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Kenya</w:t>
      </w:r>
      <w:r>
        <w:t xml:space="preserve"> </w:t>
      </w:r>
      <w:r>
        <w:t xml:space="preserve">Nairobi</w:t>
      </w:r>
    </w:p>
    <w:bookmarkStart w:id="20" w:name="X9ef1fe9e80b583e010eb5b795c5d2a7bd5f9afe"/>
    <w:p>
      <w:pPr>
        <w:pStyle w:val="Heading1"/>
      </w:pPr>
      <w:r>
        <w:t xml:space="preserve">The Pillars of Progress: An Essay on the Role of Teacher Primary in Kenya Nairobi</w:t>
      </w:r>
    </w:p>
    <w:p>
      <w:pPr>
        <w:pStyle w:val="FirstParagraph"/>
      </w:pPr>
      <w:r>
        <w:t xml:space="preserve">Educational reform is often cited as the cornerstone of national development, yet without a dedicated cadre of educators to implement these reforms, such policies remain merely theoretical. In Kenya Nairobi, a city that serves as both the economic hub and the administrative heart of East Africa, the significance of early childhood education cannot be overstated. The</w:t>
      </w:r>
      <w:r>
        <w:t xml:space="preserve"> </w:t>
      </w:r>
      <w:r>
        <w:rPr>
          <w:bCs/>
          <w:b/>
        </w:rPr>
        <w:t xml:space="preserve">Teacher Primary</w:t>
      </w:r>
      <w:r>
        <w:t xml:space="preserve"> </w:t>
      </w:r>
      <w:r>
        <w:t xml:space="preserve">stands as a central figure in this landscape. Their role extends far beyond mere instruction; they are architects of character, facilitators of critical thinking, and bridges between traditional values and modern global competencies. This essay explores the multifaceted duties, challenges, and indispensable contributions of the primary teacher within the unique socio-cultural context of Kenya Nairobi.</w:t>
      </w:r>
    </w:p>
    <w:p>
      <w:pPr>
        <w:pStyle w:val="BodyText"/>
      </w:pPr>
      <w:r>
        <w:t xml:space="preserve">Firstly it is crucial to understand that in Kenya Nairobi, diversity is a defining characteristic. The city is a melting pot of cultures languages and socioeconomic backgrounds. A</w:t>
      </w:r>
      <w:r>
        <w:t xml:space="preserve"> </w:t>
      </w:r>
      <w:r>
        <w:rPr>
          <w:bCs/>
          <w:b/>
        </w:rPr>
        <w:t xml:space="preserve">Teacher Primary</w:t>
      </w:r>
      <w:r>
        <w:t xml:space="preserve"> </w:t>
      </w:r>
      <w:r>
        <w:t xml:space="preserve">operating in this environment must possess not only pedagogical knowledge but also deep cultural competence. They are often the first point of contact for children from marginalized communities who may be entering the formal education system for the first time. In this capacity, these teachers provide more than just literacy and numeracy skills; they offer stability, nurturing care, and a sense of belonging. For many students in informal settlements like Kibera or Mathare, which are part of Nairobi’s fabric the school serves as a safe haven where basic needs are met alongside academic learning. The teacher thus becomes a guardian of holistic development addressing issues ranging from nutrition to emotional well-being.</w:t>
      </w:r>
    </w:p>
    <w:p>
      <w:pPr>
        <w:pStyle w:val="BodyText"/>
      </w:pPr>
      <w:r>
        <w:t xml:space="preserve">The implementation of the Competency-Based Curriculum (CBC) in Kenya has further elevated the responsibilities of primary educators. Unlike its predecessor, the 8-4-4 system which focused heavily on rote memorization, CBC emphasizes skills such as collaboration creativity and digital literacy. For a</w:t>
      </w:r>
      <w:r>
        <w:t xml:space="preserve"> </w:t>
      </w:r>
      <w:r>
        <w:rPr>
          <w:bCs/>
          <w:b/>
        </w:rPr>
        <w:t xml:space="preserve">Teacher Primary</w:t>
      </w:r>
      <w:r>
        <w:t xml:space="preserve"> </w:t>
      </w:r>
      <w:r>
        <w:t xml:space="preserve">in Kenya Nairobi this shift demands continuous professional development and adaptability. Teachers are required to move away from traditional chalk-and-talk methods toward more interactive student-centered approaches. In the bustling urban setting of Nairobi where access to technology is relatively higher compared to rural areas teachers must integrate digital tools into their lesson plans effectively. However this also brings the challenge of bridging the digital divide ensuring that children from less affluent homes are not left behind in this technological transition.</w:t>
      </w:r>
    </w:p>
    <w:p>
      <w:pPr>
        <w:pStyle w:val="BodyText"/>
      </w:pPr>
      <w:r>
        <w:t xml:space="preserve">Furthermore academic excellence in primary education lays the foundation for future success at secondary and tertiary levels. In Kenya Nairobi where competition for limited resources such as university placements is fierce early intervention by a skilled</w:t>
      </w:r>
      <w:r>
        <w:t xml:space="preserve"> </w:t>
      </w:r>
      <w:r>
        <w:rPr>
          <w:bCs/>
          <w:b/>
        </w:rPr>
        <w:t xml:space="preserve">Teacher Primary</w:t>
      </w:r>
      <w:r>
        <w:t xml:space="preserve"> </w:t>
      </w:r>
      <w:r>
        <w:t xml:space="preserve">can be transformative. These educators identify learning gaps early and provide targeted support to struggling learners. They play a pivotal role in fostering a love for learning that persists throughout a child’s academic journey. Moreover they serve as mentors who guide students in making informed career choices based on their identified talents and interests rather than societal pressure alone.</w:t>
      </w:r>
    </w:p>
    <w:p>
      <w:pPr>
        <w:pStyle w:val="BodyText"/>
      </w:pPr>
      <w:r>
        <w:t xml:space="preserve">Community engagement is another critical dimension of the primary teacher’s role in Nairobi. Schools do not exist in isolation; they are integral parts of local communities. Teachers often act as liaisons between parents guardians and school administrations facilitating communication that promotes parental involvement in education. In a city where many parents work long hours or multiple jobs ensuring consistent home-school collaboration requires extra effort from teachers who may need to conduct home visits attend community meetings or use mobile technology to stay connected with families. This collaborative approach ensures that education is a shared responsibility enhancing student outcomes significantly.</w:t>
      </w:r>
    </w:p>
    <w:p>
      <w:pPr>
        <w:pStyle w:val="BodyText"/>
      </w:pPr>
      <w:r>
        <w:t xml:space="preserve">Despite their vital role primary teachers in Kenya Nairobi face numerous challenges including overcrowded classrooms inadequate resources and sometimes insufficient remuneration. Overcrowding particularly in public schools can make individualized attention difficult thus requiring teachers to innovate with group dynamics and peer-learning strategies. Additionally the pressure of standardized assessments while trying to implement a competency-based model creates stress for both educators and learners. Addressing these challenges requires systemic support from the government non-governmental organizations and private sector partners to improve working conditions provide adequate teaching aids and ensure fair compensation.</w:t>
      </w:r>
    </w:p>
    <w:p>
      <w:pPr>
        <w:pStyle w:val="BodyText"/>
      </w:pPr>
      <w:r>
        <w:t xml:space="preserve">In conclusion, the</w:t>
      </w:r>
      <w:r>
        <w:t xml:space="preserve"> </w:t>
      </w:r>
      <w:r>
        <w:rPr>
          <w:bCs/>
          <w:b/>
        </w:rPr>
        <w:t xml:space="preserve">Teacher Primary</w:t>
      </w:r>
      <w:r>
        <w:t xml:space="preserve"> </w:t>
      </w:r>
      <w:r>
        <w:t xml:space="preserve">in Kenya Nairobi is far more than an instructor of young minds; they are essential agents of social change economic progress and cultural preservation. Their ability to navigate the complexities of a diverse urban environment while delivering quality education defines the future trajectory of countless children. As Kenya strives towards its Vision 2030 goals which aim at transforming it into a newly industrialized middle-income country providing a high quality life for all its citizens, investing in primary education and supporting teachers becomes paramount. By empowering these educators through better training resources and recognition we invest in the very backbone of our society. The classroom in Nairobi is not just a room with desks and chairs; it is the launchpad for national development where every lesson taught contributes to building a stronger more resilient Kenya.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An Essay on the Role of Teacher Primary in Kenya Nairobi</dc:title>
  <dc:creator/>
  <cp:keywords/>
  <dcterms:created xsi:type="dcterms:W3CDTF">2026-07-29T13:43:43Z</dcterms:created>
  <dcterms:modified xsi:type="dcterms:W3CDTF">2026-07-29T13:43:43Z</dcterms:modified>
</cp:coreProperties>
</file>

<file path=docProps/custom.xml><?xml version="1.0" encoding="utf-8"?>
<Properties xmlns="http://schemas.openxmlformats.org/officeDocument/2006/custom-properties" xmlns:vt="http://schemas.openxmlformats.org/officeDocument/2006/docPropsVTypes"/>
</file>