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Myanmar</w:t>
      </w:r>
      <w:r>
        <w:t xml:space="preserve"> </w:t>
      </w:r>
      <w:r>
        <w:t xml:space="preserve">Yangon</w:t>
      </w:r>
    </w:p>
    <w:bookmarkStart w:id="24" w:name="Xcd65b09a277d411b7f03388670756aa15ca8b75"/>
    <w:p>
      <w:pPr>
        <w:pStyle w:val="Heading1"/>
      </w:pPr>
      <w:r>
        <w:t xml:space="preserve">The Vital Role of the Primary Teacher in Myanmar Yangon</w:t>
      </w:r>
    </w:p>
    <w:p>
      <w:pPr>
        <w:pStyle w:val="FirstParagraph"/>
      </w:pPr>
      <w:r>
        <w:t xml:space="preserve">In the bustling metropolis of</w:t>
      </w:r>
      <w:r>
        <w:t xml:space="preserve"> </w:t>
      </w:r>
      <w:r>
        <w:rPr>
          <w:bCs/>
          <w:b/>
        </w:rPr>
        <w:t xml:space="preserve">Myanmar Yangon</w:t>
      </w:r>
      <w:r>
        <w:t xml:space="preserve">, where ancient pagodas stand alongside modern high-rises and the rhythm of life is driven by a complex blend of tradition and rapid urbanization, there exists a profession that serves as the bedrock of societal progress: that of the primary school teacher. The</w:t>
      </w:r>
      <w:r>
        <w:t xml:space="preserve"> </w:t>
      </w:r>
      <w:r>
        <w:rPr>
          <w:iCs/>
          <w:i/>
        </w:rPr>
        <w:t xml:space="preserve">Educator Primary</w:t>
      </w:r>
      <w:r>
        <w:t xml:space="preserve"> </w:t>
      </w:r>
      <w:r>
        <w:t xml:space="preserve">institution within this context is not merely a place of learning but a crucible where the future citizens are forged. This essay explores the critical importance, challenges, and evolving responsibilities of primary teachers in Yangon, emphasizing how they shape national destiny through local impact.</w:t>
      </w:r>
    </w:p>
    <w:bookmarkStart w:id="20" w:name="the-foundation-of-national-development"/>
    <w:p>
      <w:pPr>
        <w:pStyle w:val="Heading2"/>
      </w:pPr>
      <w:r>
        <w:t xml:space="preserve">The Foundation of National Development</w:t>
      </w:r>
    </w:p>
    <w:p>
      <w:pPr>
        <w:pStyle w:val="FirstParagraph"/>
      </w:pPr>
      <w:r>
        <w:t xml:space="preserve">Educators play a pivotal role in shaping young minds during their formative years. In Yangon’s rapidly changing landscape, the demand for quality education is more pressing than ever before. Primary school teachers are not just imparting knowledge; they are instilling values, critical thinking skills, and emotional resilience that will serve students throughout their lives.</w:t>
      </w:r>
    </w:p>
    <w:p>
      <w:pPr>
        <w:pStyle w:val="BodyText"/>
      </w:pPr>
      <w:r>
        <w:t xml:space="preserve">The concept of an Educator extends beyond traditional classroom instruction. These professionals act as mentors, counselors, and community leaders. They bridge the gap between home environments often characterized by diverse socioeconomic backgrounds and the structured world of formal education. By fostering inclusive classrooms that respect individual differences while promoting shared values, primary educators contribute significantly to social cohesion in one of Myanmar's most dynamic cities.</w:t>
      </w:r>
    </w:p>
    <w:bookmarkEnd w:id="20"/>
    <w:bookmarkStart w:id="21" w:name="cultural-heritage-and-modern-values"/>
    <w:p>
      <w:pPr>
        <w:pStyle w:val="Heading2"/>
      </w:pPr>
      <w:r>
        <w:t xml:space="preserve">Cultural Heritage and Modern Values</w:t>
      </w:r>
    </w:p>
    <w:p>
      <w:pPr>
        <w:pStyle w:val="BlockText"/>
      </w:pPr>
      <w:r>
        <w:t xml:space="preserve">"To educate a child is to empower them not only with skills for tomorrow but also with roots in yesterday."</w:t>
      </w:r>
    </w:p>
    <w:p>
      <w:pPr>
        <w:pStyle w:val="FirstParagraph"/>
      </w:pPr>
      <w:r>
        <w:t xml:space="preserve">The integration of cultural heritage into modern curricula represents one key aspect of effective teaching. In Yangon, many schools strive to balance traditional Buddhist teachings—emphasizing compassion, mindfulness, and respect for elders—with contemporary subjects such as science and technology. This dual approach ensures that children grow up grounded in their identity while remaining open to global perspectives.</w:t>
      </w:r>
    </w:p>
    <w:bookmarkEnd w:id="21"/>
    <w:bookmarkStart w:id="22" w:name="X782a64e824fff1e890f4b0e177dcb5c4900bbaa"/>
    <w:p>
      <w:pPr>
        <w:pStyle w:val="Heading2"/>
      </w:pPr>
      <w:r>
        <w:t xml:space="preserve">The Challenges Faced by Teachers in Yangon</w:t>
      </w:r>
    </w:p>
    <w:p>
      <w:pPr>
        <w:pStyle w:val="FirstParagraph"/>
      </w:pPr>
      <w:r>
        <w:t xml:space="preserve">Despite their immense contributions, primary school teachers face numerous challenges. Limited resources, overcrowded classrooms, and inadequate infrastructure remain significant barriers to providing high-quality education across different parts of the city.</w:t>
      </w:r>
    </w:p>
    <w:p>
      <w:pPr>
        <w:numPr>
          <w:ilvl w:val="0"/>
          <w:numId w:val="1001"/>
        </w:numPr>
        <w:pStyle w:val="Compact"/>
      </w:pPr>
      <w:r>
        <w:rPr>
          <w:bCs/>
          <w:b/>
        </w:rPr>
        <w:t xml:space="preserve">Resource Constraints:</w:t>
      </w:r>
      <w:r>
        <w:t xml:space="preserve"> </w:t>
      </w:r>
      <w:r>
        <w:t xml:space="preserve">Many public schools lack basic teaching materials such as textbooks, stationery kits, and digital tools essential for modern pedagogy.</w:t>
      </w:r>
    </w:p>
    <w:p>
      <w:pPr>
        <w:numPr>
          <w:ilvl w:val="0"/>
          <w:numId w:val="1001"/>
        </w:numPr>
        <w:pStyle w:val="Compact"/>
      </w:pPr>
      <w:r>
        <w:rPr>
          <w:bCs/>
          <w:b/>
        </w:rPr>
        <w:t xml:space="preserve">Large Class Sizes:</w:t>
      </w:r>
      <w:r>
        <w:t xml:space="preserve">With large numbers of students per class, personalized attention becomes difficult without additional support staff.</w:t>
      </w:r>
    </w:p>
    <w:p>
      <w:pPr>
        <w:numPr>
          <w:ilvl w:val="0"/>
          <w:numId w:val="1001"/>
        </w:numPr>
        <w:pStyle w:val="Compact"/>
      </w:pPr>
      <w:r>
        <w:rPr>
          <w:bCs/>
          <w:b/>
        </w:rPr>
        <w:t xml:space="preserve">Socioeconomic Disparities:</w:t>
      </w:r>
      <w:r>
        <w:t xml:space="preserve">The economic disparity among families affects student performance. Children from less privileged households may struggle with nutrition or access to supplementary learning opportunities outside school hours.</w:t>
      </w:r>
    </w:p>
    <w:p>
      <w:pPr>
        <w:pStyle w:val="FirstParagraph"/>
      </w:pPr>
      <w:r>
        <w:t xml:space="preserve">In response, innovative solutions are emerging through community involvement and government initiatives aimed at improving teacher training programs and infrastructure upgrades.</w:t>
      </w:r>
    </w:p>
    <w:bookmarkEnd w:id="22"/>
    <w:bookmarkStart w:id="23" w:name="the-impact-of-technology-on-teaching"/>
    <w:p>
      <w:pPr>
        <w:pStyle w:val="Heading2"/>
      </w:pPr>
      <w:r>
        <w:t xml:space="preserve">The Impact of Technology on Teaching</w:t>
      </w:r>
    </w:p>
    <w:p>
      <w:pPr>
        <w:pStyle w:val="FirstParagraph"/>
      </w:pPr>
      <w:r>
        <w:t xml:space="preserve">The integration of technology into education has transformed the role of primary educators in Yangon. While initially met with skepticism due to limited access to reliable internet connections and devices, digital tools are gradually becoming part of everyday lessons.</w:t>
      </w:r>
    </w:p>
    <w:p>
      <w:pPr>
        <w:pStyle w:val="BodyText"/>
      </w:pPr>
      <w:r>
        <w:t xml:space="preserve">Digital literacy is no longer optional but essential for preparing students for future employment opportunities within Myanmar’s growing tech sector. Primary teachers now facilitate interactive learning experiences using tablets, educational apps, online libraries etc., enhancing engagement levels significantly compared to conventional methods alone.</w:t>
      </w:r>
    </w:p>
    <w:p>
      <w:pPr>
        <w:pStyle w:val="BodyText"/>
      </w:pPr>
      <w:r>
        <w:t xml:space="preserve">This shift requires ongoing professional development among teaching staffs who must adapt quickly new technologies while maintaining high standards academic integrity ensuring equitable access regardless socioeconomic status families can afford private tutoring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Primary Teacher in Myanmar Yangon</dc:title>
  <dc:creator/>
  <dc:language>en</dc:language>
  <cp:keywords/>
  <dcterms:created xsi:type="dcterms:W3CDTF">2026-07-29T10:31:52Z</dcterms:created>
  <dcterms:modified xsi:type="dcterms:W3CDTF">2026-07-29T10:31:52Z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