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Nepal</w:t>
      </w:r>
      <w:r>
        <w:t xml:space="preserve"> </w:t>
      </w:r>
      <w:r>
        <w:t xml:space="preserve">Kathmandu</w:t>
      </w:r>
    </w:p>
    <w:bookmarkStart w:id="26" w:name="X1eb53fc0e3fdecf16537c86088d073e4f7fac23"/>
    <w:p>
      <w:pPr>
        <w:pStyle w:val="Heading1"/>
      </w:pPr>
      <w:r>
        <w:t xml:space="preserve">The Pillar of Progress: The Role of the Teacher Primary in Nepal Kathmandu</w:t>
      </w:r>
    </w:p>
    <w:p>
      <w:pPr>
        <w:pStyle w:val="FirstParagraph"/>
      </w:pPr>
      <w:r>
        <w:t xml:space="preserve">In the rapidly evolving landscape of modern education, few roles are as foundational yet underappreciated as that of the</w:t>
      </w:r>
      <w:r>
        <w:t xml:space="preserve"> </w:t>
      </w:r>
      <w:r>
        <w:rPr>
          <w:bCs/>
          <w:b/>
        </w:rPr>
        <w:t xml:space="preserve">Teacher Primary</w:t>
      </w:r>
      <w:r>
        <w:t xml:space="preserve">. This specific designation refers to educators who work at the elementary level, laying the intellectual and moral groundwork for a child’s entire academic journey. In a bustling metropolitan hub like</w:t>
      </w:r>
      <w:r>
        <w:t xml:space="preserve"> </w:t>
      </w:r>
      <w:r>
        <w:rPr>
          <w:bCs/>
          <w:b/>
        </w:rPr>
        <w:t xml:space="preserve">Nepal Kathmandu</w:t>
      </w:r>
      <w:r>
        <w:t xml:space="preserve">, this role takes on a unique and critical significance. The capital city is not merely an administrative center; it is the cultural heart of Nepal, undergoing a transformation that blends ancient traditions with modern aspirations. Within this dynamic environment, the</w:t>
      </w:r>
      <w:r>
        <w:t xml:space="preserve"> </w:t>
      </w:r>
      <w:r>
        <w:rPr>
          <w:bCs/>
          <w:b/>
        </w:rPr>
        <w:t xml:space="preserve">Teacher Primary</w:t>
      </w:r>
      <w:r>
        <w:t xml:space="preserve"> </w:t>
      </w:r>
      <w:r>
        <w:t xml:space="preserve">stands as a beacon of stability, innovation, and cultural continuity.</w:t>
      </w:r>
    </w:p>
    <w:bookmarkStart w:id="20" w:name="the-unique-context-of-nepal-kathmandu"/>
    <w:p>
      <w:pPr>
        <w:pStyle w:val="Heading2"/>
      </w:pPr>
      <w:r>
        <w:t xml:space="preserve">The Unique Context of Nepal Kathmandu</w:t>
      </w:r>
    </w:p>
    <w:p>
      <w:pPr>
        <w:pStyle w:val="FirstParagraph"/>
      </w:pPr>
      <w:r>
        <w:t xml:space="preserve">To understand the weight carried by the</w:t>
      </w:r>
      <w:r>
        <w:t xml:space="preserve"> </w:t>
      </w:r>
      <w:r>
        <w:rPr>
          <w:bCs/>
          <w:b/>
        </w:rPr>
        <w:t xml:space="preserve">Nepal Kathmandu</w:t>
      </w:r>
      <w:r>
        <w:t xml:space="preserve">, one must first appreciate its demographic and educational complexity. The city is a melting pot where rural migration meets urban convenience. Children from diverse linguistic, ethnic, and socioeconomic backgrounds sit in the same classrooms. For many families moving to</w:t>
      </w:r>
      <w:r>
        <w:t xml:space="preserve"> </w:t>
      </w:r>
      <w:r>
        <w:rPr>
          <w:bCs/>
          <w:b/>
        </w:rPr>
        <w:t xml:space="preserve">Nepal Kathmandu</w:t>
      </w:r>
      <w:r>
        <w:t xml:space="preserve"> </w:t>
      </w:r>
      <w:r>
        <w:t xml:space="preserve">in search of better opportunities, education is viewed as the primary ladder for social mobility. Consequently, the pressure on primary schools to deliver quality outcomes is immense.</w:t>
      </w:r>
    </w:p>
    <w:p>
      <w:pPr>
        <w:pStyle w:val="BodyText"/>
      </w:pPr>
      <w:r>
        <w:t xml:space="preserve">The urban environment presents specific challenges that do not exist in rural village settings. Issues such as digital distraction, peer pressure at a young age, and the stark contrast between home life and school life are prevalent. Therefore, the</w:t>
      </w:r>
      <w:r>
        <w:t xml:space="preserve"> </w:t>
      </w:r>
      <w:r>
        <w:rPr>
          <w:bCs/>
          <w:b/>
        </w:rPr>
        <w:t xml:space="preserve">Teacher Primary</w:t>
      </w:r>
      <w:r>
        <w:t xml:space="preserve"> </w:t>
      </w:r>
      <w:r>
        <w:t xml:space="preserve">in this context cannot simply be a transmitter of facts; they must be social workers, psychologists, and mentors combined. They are often the first point of contact with formal society for children from marginalized communities who may have previously been excluded from educational systems.</w:t>
      </w:r>
    </w:p>
    <w:bookmarkEnd w:id="20"/>
    <w:bookmarkStart w:id="21" w:name="bridging-tradition-and-modernity"/>
    <w:p>
      <w:pPr>
        <w:pStyle w:val="Heading2"/>
      </w:pPr>
      <w:r>
        <w:t xml:space="preserve">Bridging Tradition and Modernity</w:t>
      </w:r>
    </w:p>
    <w:p>
      <w:pPr>
        <w:pStyle w:val="FirstParagraph"/>
      </w:pPr>
      <w:r>
        <w:t xml:space="preserve">Nepal has a rich heritage of oral traditions and community-based learning. However, the modern curriculum demands critical thinking, digital literacy, and global competency. The</w:t>
      </w:r>
      <w:r>
        <w:t xml:space="preserve"> </w:t>
      </w:r>
      <w:r>
        <w:rPr>
          <w:bCs/>
          <w:b/>
        </w:rPr>
        <w:t xml:space="preserve">Teacher Primary</w:t>
      </w:r>
      <w:r>
        <w:t xml:space="preserve"> </w:t>
      </w:r>
      <w:r>
        <w:t xml:space="preserve">in</w:t>
      </w:r>
      <w:r>
        <w:t xml:space="preserve"> </w:t>
      </w:r>
      <w:r>
        <w:rPr>
          <w:bCs/>
          <w:b/>
        </w:rPr>
        <w:t xml:space="preserve">Nepal Kathmandu</w:t>
      </w:r>
      <w:r>
        <w:t xml:space="preserve"> </w:t>
      </w:r>
      <w:r>
        <w:t xml:space="preserve">acts as the bridge between these two worlds. They must respect local languages and cultural norms while simultaneously introducing students to English proficiency and scientific reasoning.</w:t>
      </w:r>
    </w:p>
    <w:p>
      <w:pPr>
        <w:pStyle w:val="BodyText"/>
      </w:pPr>
      <w:r>
        <w:t xml:space="preserve">This dual responsibility requires a high degree of pedagogical skill. A</w:t>
      </w:r>
      <w:r>
        <w:t xml:space="preserve"> </w:t>
      </w:r>
      <w:r>
        <w:rPr>
          <w:bCs/>
          <w:b/>
        </w:rPr>
        <w:t xml:space="preserve">Teacher Primary</w:t>
      </w:r>
      <w:r>
        <w:t xml:space="preserve"> </w:t>
      </w:r>
      <w:r>
        <w:t xml:space="preserve">must be adept at using mother-tongue-based multi-language education (MTB-MLE) strategies initially, before gradually transitioning students to national languages and English. This process is delicate; if mishandled, it can lead to cognitive dissonance for the child. If managed well, it empowers the student with a hybrid identity—rooted in Nepali culture but equipped for global citizenship. In</w:t>
      </w:r>
      <w:r>
        <w:t xml:space="preserve"> </w:t>
      </w:r>
      <w:r>
        <w:rPr>
          <w:bCs/>
          <w:b/>
        </w:rPr>
        <w:t xml:space="preserve">Nepal Kathmandu</w:t>
      </w:r>
      <w:r>
        <w:t xml:space="preserve">, where exposure to international media and technology is high, this balance is crucial to prevent cultural erosion while fostering development.</w:t>
      </w:r>
    </w:p>
    <w:bookmarkEnd w:id="21"/>
    <w:bookmarkStart w:id="22" w:name="X19b56ccc6aa887b326c75b6fe578f6324f873ea"/>
    <w:p>
      <w:pPr>
        <w:pStyle w:val="Heading2"/>
      </w:pPr>
      <w:r>
        <w:t xml:space="preserve">The Challenge of Infrastructure and Resources</w:t>
      </w:r>
    </w:p>
    <w:p>
      <w:pPr>
        <w:pStyle w:val="FirstParagraph"/>
      </w:pPr>
      <w:r>
        <w:t xml:space="preserve">Despite the progress made in recent decades, educational infrastructure in parts of</w:t>
      </w:r>
      <w:r>
        <w:t xml:space="preserve"> </w:t>
      </w:r>
      <w:r>
        <w:rPr>
          <w:bCs/>
          <w:b/>
        </w:rPr>
        <w:t xml:space="preserve">Nepal Kathmandu</w:t>
      </w:r>
      <w:r>
        <w:t xml:space="preserve"> </w:t>
      </w:r>
      <w:r>
        <w:t xml:space="preserve">remains uneven. While private schools boast state-of-the-art facilities, government and community schools often struggle with overcrowding and limited resources. The</w:t>
      </w:r>
      <w:r>
        <w:t xml:space="preserve"> </w:t>
      </w:r>
      <w:r>
        <w:rPr>
          <w:bCs/>
          <w:b/>
        </w:rPr>
        <w:t xml:space="preserve">Teacher Primary</w:t>
      </w:r>
      <w:r>
        <w:t xml:space="preserve">, regardless of the school type, faces the challenge of doing more with less.</w:t>
      </w:r>
    </w:p>
    <w:p>
      <w:pPr>
        <w:pStyle w:val="BodyText"/>
      </w:pPr>
      <w:r>
        <w:t xml:space="preserve">In under-resourced settings, creativity becomes a survival mechanism for the</w:t>
      </w:r>
      <w:r>
        <w:t xml:space="preserve"> </w:t>
      </w:r>
      <w:r>
        <w:rPr>
          <w:bCs/>
          <w:b/>
        </w:rPr>
        <w:t xml:space="preserve">Teacher Primary</w:t>
      </w:r>
      <w:r>
        <w:t xml:space="preserve">. They must innovate lesson plans using low-cost materials, ensuring that learning remains engaging and tactile. This resourcefulness is a testament to their dedication. However, it also highlights the urgent need for policy support and investment in basic infrastructure. Without proper classrooms, sanitation facilities, and teaching aids, even the most passionate</w:t>
      </w:r>
      <w:r>
        <w:t xml:space="preserve"> </w:t>
      </w:r>
      <w:r>
        <w:rPr>
          <w:bCs/>
          <w:b/>
        </w:rPr>
        <w:t xml:space="preserve">Teacher Primary</w:t>
      </w:r>
      <w:r>
        <w:t xml:space="preserve"> </w:t>
      </w:r>
      <w:r>
        <w:t xml:space="preserve">cannot fully realize their potential to impact student outcomes effectively.</w:t>
      </w:r>
    </w:p>
    <w:bookmarkEnd w:id="22"/>
    <w:bookmarkStart w:id="23" w:name="nurturing-holistic-development"/>
    <w:p>
      <w:pPr>
        <w:pStyle w:val="Heading2"/>
      </w:pPr>
      <w:r>
        <w:t xml:space="preserve">Nurturing Holistic Development</w:t>
      </w:r>
    </w:p>
    <w:p>
      <w:pPr>
        <w:pStyle w:val="FirstParagraph"/>
      </w:pPr>
      <w:r>
        <w:t xml:space="preserve">Beyond academics, the role of the</w:t>
      </w:r>
      <w:r>
        <w:t xml:space="preserve"> </w:t>
      </w:r>
      <w:r>
        <w:rPr>
          <w:bCs/>
          <w:b/>
        </w:rPr>
        <w:t xml:space="preserve">Teacher Primary</w:t>
      </w:r>
      <w:hyperlink w:anchor="fn1">
        <w:r>
          <w:rPr>
            <w:rStyle w:val="Hyperlink"/>
          </w:rPr>
          <w:t xml:space="preserve">[1]</w:t>
        </w:r>
      </w:hyperlink>
      <w:r>
        <w:t xml:space="preserve">s extends to holistic child development. In</w:t>
      </w:r>
      <w:r>
        <w:t xml:space="preserve"> </w:t>
      </w:r>
      <w:r>
        <w:rPr>
          <w:bCs/>
          <w:b/>
        </w:rPr>
        <w:t xml:space="preserve">Nepal Kathmandu</w:t>
      </w:r>
      <w:r>
        <w:t xml:space="preserve">, where urbanization can lead to social isolation and environmental stressors, schools serve as safe havens. Teachers are expected to instill values of empathy, discipline, and environmental consciousness.</w:t>
      </w:r>
    </w:p>
    <w:p>
      <w:pPr>
        <w:pStyle w:val="BodyText"/>
      </w:pPr>
      <w:r>
        <w:t xml:space="preserve">Given that</w:t>
      </w:r>
    </w:p>
    <w:p>
      <w:pPr>
        <w:pStyle w:val="BodyText"/>
      </w:pPr>
      <w:r>
        <w:t xml:space="preserve">Nepal Kathmandu faces significant air pollution issues, primary teachers play a vital role in educating children about health and safety. They are also the front line in identifying signs of malnutrition or abuse, acting as reporters to ensure child protection mechanisms are activated. Thus, the job description of a</w:t>
      </w:r>
      <w:r>
        <w:t xml:space="preserve"> </w:t>
      </w:r>
      <w:r>
        <w:rPr>
          <w:bCs/>
          <w:b/>
        </w:rPr>
        <w:t xml:space="preserve">Teacher Primary</w:t>
      </w:r>
      <w:r>
        <w:t xml:space="preserve">s has expanded dramatically. They are no longer just educators; they are guardians of public health and social welfare at the grassroots level.</w:t>
      </w:r>
    </w:p>
    <w:bookmarkEnd w:id="23"/>
    <w:bookmarkStart w:id="24" w:name="Xae04a2bd435738bb9a2c9dc3b98420a3b48dfaf"/>
    <w:p>
      <w:pPr>
        <w:pStyle w:val="Heading2"/>
      </w:pPr>
      <w:r>
        <w:t xml:space="preserve">The Path Forward: Professionalization and Support</w:t>
      </w:r>
    </w:p>
    <w:p>
      <w:pPr>
        <w:pStyle w:val="FirstParagraph"/>
      </w:pPr>
      <w:r>
        <w:t xml:space="preserve">To sustain the quality of education in</w:t>
      </w:r>
    </w:p>
    <w:p>
      <w:pPr>
        <w:pStyle w:val="BodyText"/>
      </w:pPr>
      <w:r>
        <w:t xml:space="preserve">Nepal Kathmandu, there must be a concerted effort to professionalize the role of the</w:t>
      </w:r>
      <w:r>
        <w:t xml:space="preserve"> </w:t>
      </w:r>
      <w:r>
        <w:rPr>
          <w:bCs/>
          <w:b/>
        </w:rPr>
        <w:t xml:space="preserve">Teacher Primary</w:t>
      </w:r>
      <w:r>
        <w:t xml:space="preserve">s. This involves continuous professional development (CPD), competitive remuneration, and clear career progression paths. Currently, many primary teachers are overworked and underpaid, leading to high attrition rates.</w:t>
      </w:r>
    </w:p>
    <w:p>
      <w:pPr>
        <w:pStyle w:val="BodyText"/>
      </w:pPr>
      <w:r>
        <w:t xml:space="preserve">Policies must focus on reducing class sizes to allow for personalized attention, which is critical at the primary level where reading and writing fundamentals are acquired. Furthermore, integrating technology into training programs can help</w:t>
      </w:r>
      <w:r>
        <w:t xml:space="preserve"> </w:t>
      </w:r>
      <w:r>
        <w:rPr>
          <w:bCs/>
          <w:b/>
        </w:rPr>
        <w:t xml:space="preserve">Teacher Primary</w:t>
      </w:r>
      <w:r>
        <w:t xml:space="preserve">s in</w:t>
      </w:r>
    </w:p>
    <w:p>
      <w:pPr>
        <w:pStyle w:val="BodyText"/>
      </w:pPr>
      <w:r>
        <w:t xml:space="preserve">Nepal Kathmandu leverage digital tools effectively without letting them become a distraction. The government and non-governmental organizations must collaborate to provide mental health support for teachers, recognizing that their well-being is directly linked to student success.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Nepal Kathmandu stands as a testament to the resilience and potential of its people. At the center of this transformation is the</w:t>
      </w:r>
    </w:p>
    <w:p>
      <w:pPr>
        <w:pStyle w:val="BodyText"/>
      </w:pPr>
      <w:r>
        <w:t xml:space="preserve">Nepal Kathmandu, particularly those working in primary education. They are not merely delivering lessons; they are shaping the future identity of a nation in transition.</w:t>
      </w:r>
    </w:p>
    <w:p>
      <w:pPr>
        <w:pStyle w:val="BodyText"/>
      </w:pPr>
      <w:r>
        <w:t xml:space="preserve">The challenges are undeniable: overcrowding, resource scarcity, and complex social dynamics. Yet, the opportunities for impact are profound. By empowering</w:t>
      </w:r>
    </w:p>
    <w:p>
      <w:pPr>
        <w:pStyle w:val="BodyText"/>
      </w:pPr>
      <w:r>
        <w:t xml:space="preserve">Nepal Kathmandu, investing in their professional growth, and recognizing their multifaceted role as educators and mentors, society can ensure that every child has a fair start in life.</w:t>
      </w:r>
    </w:p>
    <w:p>
      <w:pPr>
        <w:pStyle w:val="BodyText"/>
      </w:pPr>
      <w:r>
        <w:t xml:space="preserve">The future of Nepal depends heavily on the quality of its primary education. Therefore, honoring the</w:t>
      </w:r>
    </w:p>
    <w:p>
      <w:pPr>
        <w:pStyle w:val="BodyText"/>
      </w:pPr>
      <w:r>
        <w:t xml:space="preserve">Nepal Kathmandu is not just an educational imperative; it is a moral obligation. As the city continues to grow and evolve, these teachers remain the steady anchor, guiding young minds through the complexities of modern life while keeping them connected to their rich cultural heritage.</w:t>
      </w:r>
    </w:p>
    <w:p>
      <w:r>
        <w:pict>
          <v:rect style="width:0;height:1.5pt" o:hralign="center" o:hrstd="t" o:hr="t"/>
        </w:pict>
      </w:r>
    </w:p>
    <w:p>
      <w:pPr>
        <w:pStyle w:val="FirstParagraph"/>
      </w:pPr>
      <w:r>
        <w:t xml:space="preserve">[1] For reference purposes in this essay regarding educational roles.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Progress: The Role of the Teacher Primary in Nepal Kathmandu</dc:title>
  <dc:creator/>
  <dc:language>en</dc:language>
  <cp:keywords/>
  <dcterms:created xsi:type="dcterms:W3CDTF">2026-07-29T15:33:29Z</dcterms:created>
  <dcterms:modified xsi:type="dcterms:W3CDTF">2026-07-29T15:33:29Z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