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Pakistan</w:t>
      </w:r>
      <w:r>
        <w:t xml:space="preserve"> </w:t>
      </w:r>
      <w:r>
        <w:t xml:space="preserve">Islamabad</w:t>
      </w:r>
    </w:p>
    <w:bookmarkStart w:id="27" w:name="X1171cf355101e865ebeec9624525c2b4fa76780"/>
    <w:p>
      <w:pPr>
        <w:pStyle w:val="Heading1"/>
      </w:pPr>
      <w:r>
        <w:t xml:space="preserve">The Cornerstone of Progress: The Vital Role of Teacher Primary Education in Pakistan Islamabad</w:t>
      </w:r>
    </w:p>
    <w:bookmarkStart w:id="20" w:name="a-foundation-for-the-future"/>
    <w:p>
      <w:pPr>
        <w:pStyle w:val="Heading2"/>
      </w:pPr>
      <w:r>
        <w:t xml:space="preserve">A Foundation for the Future</w:t>
      </w:r>
    </w:p>
    <w:p>
      <w:pPr>
        <w:pStyle w:val="FirstParagraph"/>
      </w:pPr>
      <w:r>
        <w:t xml:space="preserve">In the grand tapestry of educational development, few threads are as critical or as delicate as primary education. It serves not merely as an entry point into formal schooling but as the fundamental bedrock upon which all future academic achievement and social cohesion are built. Nowhere is this principle more urgent or more significant than in Pakistan Islamabad, the federal capital territory of Pakistan. As a rapidly urbanizing hub that serves as the administrative heart of a nation striving for modernization, Islamabad presents a unique case study in educational dynamics. The quality of education provided at the primary level within this city directly influences the intellectual capital that will drive Pakistan’s future economic and social trajectory. Therefore, understanding the role, challenges, and potential of Teacher Primary education in this specific context is not just an academic exercise; it is a societal imperative.</w:t>
      </w:r>
    </w:p>
    <w:bookmarkEnd w:id="20"/>
    <w:bookmarkStart w:id="21" w:name="the-unique-context-of-islamabad"/>
    <w:p>
      <w:pPr>
        <w:pStyle w:val="Heading2"/>
      </w:pPr>
      <w:r>
        <w:t xml:space="preserve">The Unique Context of Islamabad</w:t>
      </w:r>
    </w:p>
    <w:p>
      <w:pPr>
        <w:pStyle w:val="FirstParagraph"/>
      </w:pPr>
      <w:r>
        <w:t xml:space="preserve">Pakistan Islamabad stands apart from other regions in the country due to its distinct socio-economic landscape. As a planned city with a higher literacy rate and greater access to resources compared to many rural districts, it attracts families from all walks of life across Pakistan. This demographic diversity creates a complex educational environment. On one hand, there are elite private institutions catering to the expatriate community and the wealthy local population; on the other, there is a vast network of public sector schools serving the middle class and lower-income communities. In this stratified system, Teacher Primary educators act as pivotal agents of social mobility. For many children in Islamabad’s public schools, their primary school teacher is their first exposure to structured learning beyond the home environment. The ability of these teachers to engage students from diverse backgrounds fosters a sense of national unity and shared purpose, which is crucial for a capital city that symbolizes the nation's identity.</w:t>
      </w:r>
    </w:p>
    <w:bookmarkEnd w:id="21"/>
    <w:bookmarkStart w:id="22" w:name="X2c78bb4629eb9a2a1b18086cf13edcd37457ac9"/>
    <w:p>
      <w:pPr>
        <w:pStyle w:val="Heading2"/>
      </w:pPr>
      <w:r>
        <w:t xml:space="preserve">The Definition and Impact of Teacher Primary</w:t>
      </w:r>
    </w:p>
    <w:p>
      <w:pPr>
        <w:pStyle w:val="FirstParagraph"/>
      </w:pPr>
      <w:r>
        <w:t xml:space="preserve">The term "Teacher Primary" refers specifically to educators responsible for the early years of formal schooling, typically encompassing grades one through five or six. At this stage, children are not just learning facts; they are developing cognitive frameworks, social skills, emotional resilience, and a basic understanding of their world. A effective primary teacher in Islamabad must possess more than just subject knowledge; they require pedagogical skills that cater to the developmental needs of young minds. They must be capable of translating abstract concepts into tangible realities for children aged five to ten. In Pakistan Islamabad, where English is often the medium of instruction in higher tiers and Urdu or regional languages dominate at home, primary teachers face the additional challenge of bridging linguistic gaps. They play a dual role as both educators and cultural mediators, ensuring that language does not become a barrier to learning but rather a tool for empowerment.</w:t>
      </w:r>
    </w:p>
    <w:bookmarkEnd w:id="22"/>
    <w:bookmarkStart w:id="23" w:name="challenges-facing-primary-educators"/>
    <w:p>
      <w:pPr>
        <w:pStyle w:val="Heading2"/>
      </w:pPr>
      <w:r>
        <w:t xml:space="preserve">Challenges Facing Primary Educators</w:t>
      </w:r>
    </w:p>
    <w:p>
      <w:pPr>
        <w:pStyle w:val="FirstParagraph"/>
      </w:pPr>
      <w:r>
        <w:t xml:space="preserve">Despite its importance, the primary education sector in Islamabad faces significant hurdles. One of the most pressing issues is teacher training and professional development. While there are numerous institutes offering pedagogical courses, many current primary teachers lack up-to-date training in modern teaching methodologies, such as child-centered learning and interactive classroom techniques. Consequently, rote memorization remains prevalent even at the primary level, stifling creativity and critical thinking skills before they can fully develop. Furthermore, resource allocation can be uneven. While some schools in Islamabad boast state-of-the-art facilities, others struggle with basic necessities like textbooks, sanitary conditions, and digital tools. This disparity affects teacher morale and effectiveness. Additionally, large class sizes often impede the ability of a Teacher Primary to provide individualized attention to each student, which is crucial during these formative years.</w:t>
      </w:r>
    </w:p>
    <w:bookmarkEnd w:id="23"/>
    <w:bookmarkStart w:id="24" w:name="strategies-for-improvement"/>
    <w:p>
      <w:pPr>
        <w:pStyle w:val="Heading2"/>
      </w:pPr>
      <w:r>
        <w:t xml:space="preserve">Strategies for Improvement</w:t>
      </w:r>
    </w:p>
    <w:p>
      <w:pPr>
        <w:pStyle w:val="FirstParagraph"/>
      </w:pPr>
      <w:r>
        <w:t xml:space="preserve">To address these challenges, a multi-faceted approach is required. First and foremost, there must be a robust investment in continuous professional development for primary teachers. This should include regular workshops on inclusive education, digital literacy integration, and psychological support strategies to help children cope with the pressures of modern life. Secondly, the government of Pakistan Islamabad needs to ensure equitable distribution of resources across all schools, regardless of their location within the capital territory. Providing small class sizes is essential for effective primary education; it allows teachers to identify and address learning difficulties early on. Moreover, community involvement is key. Parents in Islamabad are generally well-educated and aware of educational issues; engaging them as partners in the learning process can significantly enhance student outcomes.</w:t>
      </w:r>
    </w:p>
    <w:bookmarkEnd w:id="24"/>
    <w:bookmarkStart w:id="25" w:name="the-role-of-technology"/>
    <w:p>
      <w:pPr>
        <w:pStyle w:val="Heading2"/>
      </w:pPr>
      <w:r>
        <w:t xml:space="preserve">The Role of Technology</w:t>
      </w:r>
    </w:p>
    <w:p>
      <w:pPr>
        <w:pStyle w:val="FirstParagraph"/>
      </w:pPr>
      <w:r>
        <w:t xml:space="preserve">In the context of modern urban centers like Pakistan Islamabad, technology offers a promising avenue for enhancing primary education. Digital tools can provide interactive learning experiences that make subjects like science and mathematics more engaging. For instance, tablets with educational apps can help children practice literacy and numeracy skills in a fun, gamified environment. However, technology should supplement rather than replace the human element of teaching. The emotional connection between a Teacher Primary and their students remains irreplaceable. Teachers must be trained to integrate technology effectively without losing sight of the nurturing aspect of their role.</w:t>
      </w:r>
    </w:p>
    <w:bookmarkEnd w:id="25"/>
    <w:bookmarkStart w:id="26" w:name="conclusion"/>
    <w:p>
      <w:pPr>
        <w:pStyle w:val="Heading2"/>
      </w:pPr>
      <w:r>
        <w:t xml:space="preserve">Conclusion</w:t>
      </w:r>
    </w:p>
    <w:p>
      <w:pPr>
        <w:pStyle w:val="FirstParagraph"/>
      </w:pPr>
      <w:r>
        <w:t xml:space="preserve">In conclusion, the quality of primary education in Pakistan Islamabad is a barometer for the city’s future health and stability. The Teacher Primary is not just an instructor but a architect of young minds, shaping values, habits, and aspirations that will last a lifetime. By addressing the challenges through improved training, equitable resource distribution, community engagement, and strategic use of technology, Islamabad can set a benchmark for primary education in Pakistan. Investing in these educators is an investment in the nation’s human capital. As Pakistan moves forward into a new era of development, ensuring that every child receives a high-quality primary education under the guidance of dedicated and well-supported teachers is not just an educational goal; it is a moral obligation and a strategic necessity for sustainable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Teacher Primary Education in Pakistan Islamabad</dc:title>
  <dc:creator/>
  <dc:language>en</dc:language>
  <cp:keywords/>
  <dcterms:created xsi:type="dcterms:W3CDTF">2026-07-29T20:33:44Z</dcterms:created>
  <dcterms:modified xsi:type="dcterms:W3CDTF">2026-07-29T20:33:44Z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