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Singapore</w:t>
      </w:r>
    </w:p>
    <w:bookmarkStart w:id="25" w:name="Xe69223bfe0b56592b00c1a54ce2479562213234"/>
    <w:p>
      <w:pPr>
        <w:pStyle w:val="Heading1"/>
      </w:pPr>
      <w:r>
        <w:t xml:space="preserve">The Pillars of Excellence: The Role of the Primary Teacher in Singapore</w:t>
      </w:r>
    </w:p>
    <w:p>
      <w:pPr>
        <w:pStyle w:val="FirstParagraph"/>
      </w:pPr>
      <w:r>
        <w:t xml:space="preserve">In the highly competitive and rapidly evolving landscape of modern education, few roles are as critical, demanding, or revered as that of the primary teacher. Nowhere is this more evident than in Singapore, a nation renowned globally for its academic prowess and holistic educational philosophy. The context of education in</w:t>
      </w:r>
      <w:r>
        <w:t xml:space="preserve"> </w:t>
      </w:r>
      <w:r>
        <w:rPr>
          <w:bCs/>
          <w:b/>
        </w:rPr>
        <w:t xml:space="preserve">Singapore</w:t>
      </w:r>
      <w:r>
        <w:t xml:space="preserve"> </w:t>
      </w:r>
      <w:r>
        <w:t xml:space="preserve">is unique; it is a small city-state with limited natural resources but an abundant human capital, making education the single most important lever for national survival and prosperity. Within this framework, the primary teacher serves not merely as an instructor of syllabus content, but as a foundational architect of character, cognitive development, and social cohesion. This essay explores the multifaceted role of the primary teacher in</w:t>
      </w:r>
      <w:r>
        <w:t xml:space="preserve"> </w:t>
      </w:r>
      <w:r>
        <w:rPr>
          <w:bCs/>
          <w:b/>
        </w:rPr>
        <w:t xml:space="preserve">Singapore</w:t>
      </w:r>
      <w:r>
        <w:t xml:space="preserve">, examining how they navigate academic rigour while fostering holistic well-being to prepare students for the future.</w:t>
      </w:r>
    </w:p>
    <w:bookmarkStart w:id="20" w:name="X702cb1cdfecccb1bb938d284d54fdbc196f3959"/>
    <w:p>
      <w:pPr>
        <w:pStyle w:val="Heading2"/>
      </w:pPr>
      <w:r>
        <w:t xml:space="preserve">The Strategic Importance of Primary Education in Singapore</w:t>
      </w:r>
    </w:p>
    <w:p>
      <w:pPr>
        <w:pStyle w:val="FirstParagraph"/>
      </w:pPr>
      <w:r>
        <w:t xml:space="preserve">To understand the weight borne by a primary teacher in this nation, one must first appreciate the strategic positioning of education within Singapore’s national identity. The government has long recognized that human resources are its most valuable asset. Consequently, the Ministry of Education (MOE) has implemented rigorous standards and continuous reforms aimed at ensuring equity and excellence from the earliest stages of schooling. In this environment, primary education is not just a preparatory phase; it is the critical bedrock upon which secondary and tertiary achievements rest. The transition from Kindergarten to Primary 1 marks a significant shift in a child’s life, requiring educators who are adept at managing this developmental leap.</w:t>
      </w:r>
    </w:p>
    <w:p>
      <w:pPr>
        <w:pStyle w:val="BodyText"/>
      </w:pPr>
      <w:r>
        <w:t xml:space="preserve">The concept of "Teaching Less, Learning More" (TLLM) was introduced to move away from rote memorization toward critical thinking and application. However, implementing this philosophy requires teachers who possess deep subject mastery and pedagogical flexibility. A primary teacher in Singapore is thus expected to be a curriculum designer as much as a lecturer. They must deconstruct complex concepts into age-appropriate lessons that engage young minds, ensuring that learning remains relevant in a digital age where information is ubiquitous but wisdom is scarce.</w:t>
      </w:r>
    </w:p>
    <w:bookmarkEnd w:id="20"/>
    <w:bookmarkStart w:id="21" w:name="holistic-development-beyond-the-textbook"/>
    <w:p>
      <w:pPr>
        <w:pStyle w:val="Heading2"/>
      </w:pPr>
      <w:r>
        <w:t xml:space="preserve">Holistic Development: Beyond the Textbook</w:t>
      </w:r>
    </w:p>
    <w:p>
      <w:pPr>
        <w:pStyle w:val="FirstParagraph"/>
      </w:pPr>
      <w:r>
        <w:t xml:space="preserve">Perhaps the most distinguishing feature of the primary teacher’s role in Singapore is their mandate to facilitate holistic development. The national curriculum, guided by the Framework for Student Outcomes and 21st Century Competencies (21CC), emphasizes that academic success alone is insufficient. Students must develop self-awareness, social responsibility, critical and inventive thinking skills, and the ability to collaborate effectively. Primary teachers are on the front lines of this mission.</w:t>
      </w:r>
    </w:p>
    <w:p>
      <w:pPr>
        <w:pStyle w:val="BodyText"/>
      </w:pPr>
      <w:r>
        <w:t xml:space="preserve">In classrooms across Singapore, educators integrate Character and Citizenship Education (CCE) into daily interactions. They are tasked with nurturing values such as resilience, integrity, and respect in a multicultural society like</w:t>
      </w:r>
      <w:r>
        <w:t xml:space="preserve"> </w:t>
      </w:r>
      <w:r>
        <w:rPr>
          <w:bCs/>
          <w:b/>
        </w:rPr>
        <w:t xml:space="preserve">Singapore</w:t>
      </w:r>
      <w:r>
        <w:t xml:space="preserve">. A teacher might use a literature lesson to discuss empathy or utilize group projects to teach conflict resolution. This dual focus on academic rigour and moral grounding is essential for maintaining social harmony in a diverse nation. The primary teacher acts as a mentor who helps children navigate their identities as Singaporeans, bridging cultural differences and fostering a sense of national belonging.</w:t>
      </w:r>
    </w:p>
    <w:bookmarkEnd w:id="21"/>
    <w:bookmarkStart w:id="22" w:name="addressing-diverse-learning-needs"/>
    <w:p>
      <w:pPr>
        <w:pStyle w:val="Heading2"/>
      </w:pPr>
      <w:r>
        <w:t xml:space="preserve">Addressing Diverse Learning Needs</w:t>
      </w:r>
    </w:p>
    <w:p>
      <w:pPr>
        <w:pStyle w:val="FirstParagraph"/>
      </w:pPr>
      <w:r>
        <w:t xml:space="preserve">No two students are alike, and the modern classroom in Singapore is increasingly diverse. The role of the primary teacher has expanded to include that of a diagnostician and differentiator. With initiatives like the Student Learning Space (SLS) and adaptive learning technologies, teachers must harness digital tools to personalize instruction. For some students, this means providing enrichment activities for those who grasp concepts quickly; for others, it involves scaffolding support for those who struggle.</w:t>
      </w:r>
    </w:p>
    <w:p>
      <w:pPr>
        <w:pStyle w:val="BodyText"/>
      </w:pPr>
      <w:r>
        <w:t xml:space="preserve">This differentiation requires immense patience and professional skill. Primary teachers in Singapore undergo extensive training in Special Educational Needs (SEN) strategies to ensure that no child is left behind. Whether dealing with a student with dyslexia, one who is highly gifted, or one facing socio-economic challenges at home, the teacher must adapt their approach dynamically. This inclusive mindset ensures that the promise of education as an equalizer remains viable across all demographics in the country.</w:t>
      </w:r>
    </w:p>
    <w:bookmarkEnd w:id="22"/>
    <w:bookmarkStart w:id="23" w:name="Xf004e4e6087b3a6aa323b992199e422b51fb0e8"/>
    <w:p>
      <w:pPr>
        <w:pStyle w:val="Heading2"/>
      </w:pPr>
      <w:r>
        <w:t xml:space="preserve">The Collaborative and Supportive Ecosystem</w:t>
      </w:r>
    </w:p>
    <w:p>
      <w:pPr>
        <w:pStyle w:val="FirstParagraph"/>
      </w:pPr>
      <w:r>
        <w:t xml:space="preserve">The primary teacher does not operate in isolation. In Singapore’s educational ecosystem, there is a strong emphasis on professional learning communities (PLCs). Teachers regularly engage in collaborative planning, peer observation, and reflective practice. This culture of continuous improvement ensures that pedagogical best practices are shared and refined. Furthermore, the relationship between teachers and parents is viewed as a partnership essential for student success.</w:t>
      </w:r>
    </w:p>
    <w:p>
      <w:pPr>
        <w:pStyle w:val="BodyText"/>
      </w:pPr>
      <w:r>
        <w:t xml:space="preserve">In a society where parental expectations can be high, primary teachers often act as communicators and counselors, guiding families on how to support their children’s learning journeys without adding undue pressure. They provide reassurance during transitional periods, such as the move from Primary 2 to Primary 3 when subject specializations begin. By building trust with parents, teachers create a supportive network that surrounds the child with consistency and care.</w:t>
      </w:r>
    </w:p>
    <w:bookmarkEnd w:id="23"/>
    <w:bookmarkStart w:id="24" w:name="conclusion-the-guardian-of-potential"/>
    <w:p>
      <w:pPr>
        <w:pStyle w:val="Heading2"/>
      </w:pPr>
      <w:r>
        <w:t xml:space="preserve">Conclusion: The Guardian of Potential</w:t>
      </w:r>
    </w:p>
    <w:p>
      <w:pPr>
        <w:pStyle w:val="FirstParagraph"/>
      </w:pPr>
      <w:r>
        <w:t xml:space="preserve">In conclusion, the primary teacher in Singapore is far more than an educator of young minds; they are guardians of potential and architects of national identity. Operating within a system that demands excellence while championing holistic well-being, these professionals navigate complex pedagogical, emotional, and social challenges daily. Their work underpins the success of Singapore’s education system, ensuring that the nation continues to thrive by developing resilient, creative, and compassionate citizens.</w:t>
      </w:r>
    </w:p>
    <w:p>
      <w:pPr>
        <w:pStyle w:val="BodyText"/>
      </w:pPr>
      <w:r>
        <w:t xml:space="preserve">As Singapore looks toward an uncertain future characterized by rapid technological change and global interconnectivity, the role of the primary teacher will only become more pivotal. They are tasked with instilling not just knowledge, but the adaptability and ethical foundation required to thrive in a changing world. Therefore, supporting these educators through adequate resources, professional respect, and societal appreciation is not merely an educational imperative but a national necessity. The legacy of Singapore’s future will be written today in the classrooms by its dedicated primary teachers.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Excellence: The Role of the Primary Teacher in Singapore</dc:title>
  <dc:creator/>
  <cp:keywords/>
  <dcterms:created xsi:type="dcterms:W3CDTF">2026-07-29T14:04:46Z</dcterms:created>
  <dcterms:modified xsi:type="dcterms:W3CDTF">2026-07-29T14:04:46Z</dcterms:modified>
</cp:coreProperties>
</file>

<file path=docProps/custom.xml><?xml version="1.0" encoding="utf-8"?>
<Properties xmlns="http://schemas.openxmlformats.org/officeDocument/2006/custom-properties" xmlns:vt="http://schemas.openxmlformats.org/officeDocument/2006/docPropsVTypes"/>
</file>