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Teacher</w:t>
      </w:r>
      <w:r>
        <w:t xml:space="preserve"> </w:t>
      </w:r>
      <w:r>
        <w:t xml:space="preserve">Primary</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South</w:t>
      </w:r>
      <w:r>
        <w:t xml:space="preserve"> </w:t>
      </w:r>
      <w:r>
        <w:t xml:space="preserve">Africa</w:t>
      </w:r>
      <w:r>
        <w:t xml:space="preserve"> </w:t>
      </w:r>
      <w:r>
        <w:t xml:space="preserve">Johannesburg</w:t>
      </w:r>
    </w:p>
    <w:bookmarkStart w:id="26" w:name="Xa2968a6a830f89cd325c35b466309231530bc72"/>
    <w:p>
      <w:pPr>
        <w:pStyle w:val="Heading1"/>
      </w:pPr>
      <w:r>
        <w:t xml:space="preserve">The Crucial Role of Teacher Primary in the Educational Landscape of South Africa Johannesburg</w:t>
      </w:r>
    </w:p>
    <w:p>
      <w:pPr>
        <w:pStyle w:val="FirstParagraph"/>
      </w:pPr>
      <w:r>
        <w:t xml:space="preserve">In the complex and vibrant tapestry of South African education, few roles are as pivotal as that of the Teacher Primary. This specific designation represents not merely an occupation, but a profound societal responsibility. When situated within the context of South Africa Johannesburg, this role takes on heightened significance due to the city's unique socio-economic dynamics. As a major economic hub and a melting pot of cultures, South Africa Johannesburg presents both immense opportunities and formidable challenges for its primary education sector. Understanding the nuances of being a Teacher Primary in this specific locale requires an examination of pedagogical strategies, cultural sensitivity, resource management, and the broader impact on community development.</w:t>
      </w:r>
    </w:p>
    <w:bookmarkStart w:id="20" w:name="X943084bce075e8aaa679093bc44235794418170"/>
    <w:p>
      <w:pPr>
        <w:pStyle w:val="Heading2"/>
      </w:pPr>
      <w:r>
        <w:t xml:space="preserve">The Unique Context of South Africa Johannesburg</w:t>
      </w:r>
    </w:p>
    <w:p>
      <w:pPr>
        <w:pStyle w:val="FirstParagraph"/>
      </w:pPr>
      <w:r>
        <w:t xml:space="preserve">To understand the necessity of effective primary education in this region, one must first appreciate the environment. South Africa Johannesburg is a city of stark contrasts. It is home to world-class institutions alongside townships that struggle with infrastructure deficits. For a Teacher Primary working in this area, the classroom does not exist in a vacuum; it is deeply intertwined with the surrounding community's realities. The demographic diversity of South Africa Johannesburg means that classrooms are often multilingual and multicultural havens, requiring educators to be adept at bridging cultural divides through language and shared understanding.</w:t>
      </w:r>
    </w:p>
    <w:p>
      <w:pPr>
        <w:pStyle w:val="BodyText"/>
      </w:pPr>
      <w:r>
        <w:t xml:space="preserve">Furthermore, the educational legacy of apartheid continues to cast a long shadow. While significant progress has been made in post-apartheid South Africa, inequalities persist. A Teacher Primary in South Africa Johannesburg is often on the front lines of social transformation, tasked with leveling the playing field for children from disadvantaged backgrounds. This makes their role not just academic, but fundamentally social and emotional.</w:t>
      </w:r>
    </w:p>
    <w:bookmarkEnd w:id="20"/>
    <w:bookmarkStart w:id="21" w:name="pedagogical-challenges-and-adaptations"/>
    <w:p>
      <w:pPr>
        <w:pStyle w:val="Heading2"/>
      </w:pPr>
      <w:r>
        <w:t xml:space="preserve">Pedagogical Challenges and Adaptations</w:t>
      </w:r>
    </w:p>
    <w:p>
      <w:pPr>
        <w:pStyle w:val="FirstParagraph"/>
      </w:pPr>
      <w:r>
        <w:t xml:space="preserve">The modern Teacher Primary in South Africa Johannesburg must navigate a curriculum that is both rigorous and responsive to local needs. The Curriculum and Assessment Policy Statement (CAPS) provides the framework, but the implementation requires immense flexibility. Many learners arrive at primary school with varying levels of preparedness due to disparities in early childhood development access. Therefore, a successful Teacher Primary cannot rely solely on standardized teaching methods; they must employ differentiated instruction techniques that cater to diverse learning speeds and styles.</w:t>
      </w:r>
    </w:p>
    <w:p>
      <w:pPr>
        <w:pStyle w:val="BodyText"/>
      </w:pPr>
      <w:r>
        <w:t xml:space="preserve">Language is another critical factor. In South Africa Johannesburg, many learners speak indigenous languages such as Zulu, Sotho, or Xhosa at home before transitioning to English or Afrikaans for instructional purposes. This transition can be a significant barrier to academic success. A competent Teacher Primary must possess strong language facilitation skills, ensuring that content is comprehensible even when the medium of instruction changes. This involves scaffolding lessons and using translanguaging strategies to support cognitive development while mastering new languages.</w:t>
      </w:r>
    </w:p>
    <w:bookmarkEnd w:id="21"/>
    <w:bookmarkStart w:id="22" w:name="the-teacher-as-a-community-anchor"/>
    <w:p>
      <w:pPr>
        <w:pStyle w:val="Heading2"/>
      </w:pPr>
      <w:r>
        <w:t xml:space="preserve">The Teacher as a Community Anchor</w:t>
      </w:r>
    </w:p>
    <w:p>
      <w:pPr>
        <w:pStyle w:val="FirstParagraph"/>
      </w:pPr>
      <w:r>
        <w:t xml:space="preserve">In many neighborhoods across South Africa Johannesburg, schools serve as more than just educational institutions; they are community anchors. The role of the Teacher Primary often extends beyond school hours. Educators frequently engage with parents and guardians to foster home-school partnerships, which are essential for student retention and success. In areas where poverty is prevalent, schools may provide feeding schemes or basic health services. Consequently, a Teacher Primary in this context must be compassionate, observant, and willing to act as a support system for families who may lack other social safety nets.</w:t>
      </w:r>
    </w:p>
    <w:p>
      <w:pPr>
        <w:pStyle w:val="BodyText"/>
      </w:pPr>
      <w:r>
        <w:t xml:space="preserve">This community integration also requires cultural competence. South Africa Johannesburg is rich in tradition and history. A Teacher Primary who respects and incorporates local cultural values into their pedagogy creates a more inclusive environment. This respect fosters trust between the school and the community, encouraging greater parental involvement and student engagement. When students see their identities validated in the classroom, their motivation to learn increases significantly.</w:t>
      </w:r>
    </w:p>
    <w:bookmarkEnd w:id="22"/>
    <w:bookmarkStart w:id="23" w:name="resource-management-and-resilience"/>
    <w:p>
      <w:pPr>
        <w:pStyle w:val="Heading2"/>
      </w:pPr>
      <w:r>
        <w:t xml:space="preserve">Resource Management and Resilience</w:t>
      </w:r>
    </w:p>
    <w:p>
      <w:pPr>
        <w:pStyle w:val="FirstParagraph"/>
      </w:pPr>
      <w:r>
        <w:t xml:space="preserve">Operating as a Teacher Primary in South Africa Johannesburg also demands resilience in the face of resource constraints. While some private schools boast state-of-the-art facilities, many public schools face challenges such as overcrowding, lack of teaching materials, or intermittent electricity and water supplies. A successful educator must be innovative and resourceful. They must maximize the use of available tools, create low-cost learning aids from recycled materials when necessary, and collaborate with colleagues to share resources.</w:t>
      </w:r>
    </w:p>
    <w:p>
      <w:pPr>
        <w:pStyle w:val="BodyText"/>
      </w:pPr>
      <w:r>
        <w:t xml:space="preserve">This resilience is not just about coping; it is about inspiring students. By demonstrating how to overcome adversity creatively, Teacher Primary models problem-solving skills that are vital for life beyond the classroom. They teach children that their circumstances do not define their potential. This message of hope and agency is perhaps the most valuable gift a Teacher Primary can offer in a region striving for equitable development.</w:t>
      </w:r>
    </w:p>
    <w:bookmarkEnd w:id="23"/>
    <w:bookmarkStart w:id="24" w:name="professional-development-and-support"/>
    <w:p>
      <w:pPr>
        <w:pStyle w:val="Heading2"/>
      </w:pPr>
      <w:r>
        <w:t xml:space="preserve">Professional Development and Support</w:t>
      </w:r>
    </w:p>
    <w:p>
      <w:pPr>
        <w:pStyle w:val="FirstParagraph"/>
      </w:pPr>
      <w:r>
        <w:t xml:space="preserve">To sustain high-quality education, ongoing professional development for Teacher Primary professionals is essential. The landscape of education in South Africa Johannesburg is evolving rapidly with technological advancements and changing pedagogical theories. Continuous training helps educators stay updated on best practices, digital literacy tools, and inclusive education strategies. Support systems such as mentoring programs and peer learning communities are crucial for reducing burnout among primary teachers who often carry heavy workloads.</w:t>
      </w:r>
    </w:p>
    <w:p>
      <w:pPr>
        <w:pStyle w:val="BodyText"/>
      </w:pPr>
      <w:r>
        <w:t xml:space="preserve">Policymakers, school administrators, and the broader society must recognize that investing in Teacher Primary training is an investment in the future of South Africa Johannesburg. By providing adequate support, fair compensation, and professional respect, we empower these educators to fulfill their transformative potential.</w:t>
      </w:r>
    </w:p>
    <w:bookmarkEnd w:id="24"/>
    <w:bookmarkStart w:id="25" w:name="conclusion"/>
    <w:p>
      <w:pPr>
        <w:pStyle w:val="Heading2"/>
      </w:pPr>
      <w:r>
        <w:t xml:space="preserve">Conclusion</w:t>
      </w:r>
    </w:p>
    <w:p>
      <w:pPr>
        <w:pStyle w:val="FirstParagraph"/>
      </w:pPr>
      <w:r>
        <w:t xml:space="preserve">In conclusion, the role of a Teacher Primary in South Africa Johannesburg is multifaceted and demanding. It requires a blend of academic expertise, cultural sensitivity, emotional intelligence, and immense resilience. These educators are not just teaching children to read and write; they are shaping the citizens who will lead South Africa into its future. They bridge gaps between poverty and opportunity, tradition and modernity, isolation and community.</w:t>
      </w:r>
    </w:p>
    <w:p>
      <w:pPr>
        <w:pStyle w:val="BodyText"/>
      </w:pPr>
      <w:r>
        <w:t xml:space="preserve">As we look toward the future of education in this dynamic city, it is imperative that we continue to elevate the status of primary teachers. By acknowledging their unique challenges and empowering them with resources and support, we ensure that every child in South Africa Johannesburg has access to quality education. The Teacher Primary is the cornerstone of this effort, holding steady against the currents of inequality and lighting a path forward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Teacher Primary in the Educational Landscape of South Africa Johannesburg</dc:title>
  <dc:creator/>
  <cp:keywords/>
  <dcterms:created xsi:type="dcterms:W3CDTF">2026-07-29T17:41:23Z</dcterms:created>
  <dcterms:modified xsi:type="dcterms:W3CDTF">2026-07-29T17:41:23Z</dcterms:modified>
</cp:coreProperties>
</file>

<file path=docProps/custom.xml><?xml version="1.0" encoding="utf-8"?>
<Properties xmlns="http://schemas.openxmlformats.org/officeDocument/2006/custom-properties" xmlns:vt="http://schemas.openxmlformats.org/officeDocument/2006/docPropsVTypes"/>
</file>