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Primary</w:t>
      </w:r>
      <w:r>
        <w:t xml:space="preserve"> </w:t>
      </w:r>
      <w:r>
        <w:t xml:space="preserve">Teacher</w:t>
      </w:r>
      <w:r>
        <w:t xml:space="preserve"> </w:t>
      </w:r>
      <w:r>
        <w:t xml:space="preserve">in</w:t>
      </w:r>
      <w:r>
        <w:t xml:space="preserve"> </w:t>
      </w:r>
      <w:r>
        <w:t xml:space="preserve">Turkey</w:t>
      </w:r>
      <w:r>
        <w:t xml:space="preserve"> </w:t>
      </w:r>
      <w:r>
        <w:t xml:space="preserve">Ankara</w:t>
      </w:r>
    </w:p>
    <w:bookmarkStart w:id="26" w:name="X9400951f8e1640b3f0974254ba8c973d3ddc29f"/>
    <w:p>
      <w:pPr>
        <w:pStyle w:val="Heading1"/>
      </w:pPr>
      <w:r>
        <w:t xml:space="preserve">The Cornerstone of Education: The Role of Primary Teacher in Turkey Ankara</w:t>
      </w:r>
    </w:p>
    <w:p>
      <w:pPr>
        <w:pStyle w:val="FirstParagraph"/>
      </w:pPr>
      <w:r>
        <w:t xml:space="preserve">The educational landscape of Turkey is vast, diverse, and deeply rooted in cultural traditions that value learning as a pillar of societal progress. At the heart of this system lies the primary education sector, which serves as the foundational bedrock for all subsequent academic and personal development. In</w:t>
      </w:r>
      <w:r>
        <w:t xml:space="preserve"> </w:t>
      </w:r>
      <w:r>
        <w:rPr>
          <w:bCs/>
          <w:b/>
        </w:rPr>
        <w:t xml:space="preserve">Turkey Ankara</w:t>
      </w:r>
      <w:r>
        <w:t xml:space="preserve">, the capital city known for its political significance and rapid modernization, the role of the primary teacher extends far beyond mere instruction. These educators are not only transmitters of knowledge but also cultural custodians, psychological guides, and social architects who shape the future citizens of a nation in transition.</w:t>
      </w:r>
    </w:p>
    <w:bookmarkStart w:id="20" w:name="the-unique-context-of-turkey-ankara"/>
    <w:p>
      <w:pPr>
        <w:pStyle w:val="Heading2"/>
      </w:pPr>
      <w:r>
        <w:t xml:space="preserve">The Unique Context of Turkey Ankara</w:t>
      </w:r>
    </w:p>
    <w:p>
      <w:pPr>
        <w:pStyle w:val="FirstParagraph"/>
      </w:pPr>
      <w:r>
        <w:t xml:space="preserve">Ankara presents a unique environment for primary education compared to other Turkish cities. As the seat of government and home to numerous universities, research centers, and international institutions,</w:t>
      </w:r>
      <w:r>
        <w:t xml:space="preserve"> </w:t>
      </w:r>
      <w:r>
        <w:rPr>
          <w:bCs/>
          <w:b/>
        </w:rPr>
        <w:t xml:space="preserve">Turkey Ankara</w:t>
      </w:r>
      <w:r>
        <w:t xml:space="preserve"> </w:t>
      </w:r>
      <w:r>
        <w:t xml:space="preserve">is characterized by a highly diverse student population. The children in primary schools here come from varied socioeconomic backgrounds, ranging from traditional local families to civil servants’ households and expatriate communities. This diversity demands that the primary teacher possess not only pedagogical skills but also high levels of cultural sensitivity and adaptability.</w:t>
      </w:r>
    </w:p>
    <w:p>
      <w:pPr>
        <w:pStyle w:val="BodyText"/>
      </w:pPr>
      <w:r>
        <w:t xml:space="preserve">In this dynamic urban setting, the curriculum provided by the Ministry of National Education (MEB) must be implemented with nuance. The teacher in</w:t>
      </w:r>
      <w:r>
        <w:t xml:space="preserve"> </w:t>
      </w:r>
      <w:r>
        <w:rPr>
          <w:bCs/>
          <w:b/>
        </w:rPr>
        <w:t xml:space="preserve">Turkey Ankara</w:t>
      </w:r>
      <w:r>
        <w:t xml:space="preserve"> </w:t>
      </w:r>
      <w:r>
        <w:t xml:space="preserve">acts as a bridge between standardized national goals and individual student needs. They navigate a system that emphasizes STEM (Science, Technology, Engineering, and Mathematics) education while simultaneously striving to preserve Turkish language proficiency and historical awareness. This dual mandate requires primary teachers to be versatile professionals who can integrate modern technological tools with traditional teaching methods effectively.</w:t>
      </w:r>
    </w:p>
    <w:bookmarkEnd w:id="20"/>
    <w:bookmarkStart w:id="21" w:name="Xf87c855a1a88274142b4e931aedda6f40923544"/>
    <w:p>
      <w:pPr>
        <w:pStyle w:val="Heading2"/>
      </w:pPr>
      <w:r>
        <w:t xml:space="preserve">Academic Responsibilities and Curriculum Adaptation</w:t>
      </w:r>
    </w:p>
    <w:p>
      <w:pPr>
        <w:pStyle w:val="FirstParagraph"/>
      </w:pPr>
      <w:r>
        <w:t xml:space="preserve">The primary teacher in</w:t>
      </w:r>
      <w:r>
        <w:t xml:space="preserve"> </w:t>
      </w:r>
      <w:r>
        <w:rPr>
          <w:bCs/>
          <w:b/>
        </w:rPr>
        <w:t xml:space="preserve">Turkey Ankara</w:t>
      </w:r>
      <w:r>
        <w:t xml:space="preserve"> </w:t>
      </w:r>
      <w:r>
        <w:t xml:space="preserve">plays a critical role in implementing the updated curricula designed to prepare students for a globalized world. With increasing emphasis on digital literacy, these educators are expected to utilize interactive whiteboards, educational software, and online resources. However, the challenge lies not just in access to technology but in the pedagogical approach to using it. A skilled primary teacher transforms abstract concepts into engaging lessons that resonate with young learners.</w:t>
      </w:r>
    </w:p>
    <w:p>
      <w:pPr>
        <w:pStyle w:val="BodyText"/>
      </w:pPr>
      <w:r>
        <w:t xml:space="preserve">Furthermore, language education is a paramount concern. English proficiency is increasingly seen as a key competitive advantage, and primary teachers often serve as the first point of contact for foreign language exposure in many schools. Even those not specializing in languages must support literacy development in Turkish, ensuring that students read with comprehension and write with clarity from their earliest years. The primary teacher thus functions as a gatekeeper of academic success, identifying learning gaps early and providing targeted interventions to prevent long-term educational deficits.</w:t>
      </w:r>
    </w:p>
    <w:bookmarkEnd w:id="21"/>
    <w:bookmarkStart w:id="22" w:name="socialization-and-moral-development"/>
    <w:p>
      <w:pPr>
        <w:pStyle w:val="Heading2"/>
      </w:pPr>
      <w:r>
        <w:t xml:space="preserve">Socialization and Moral Development</w:t>
      </w:r>
    </w:p>
    <w:p>
      <w:pPr>
        <w:pStyle w:val="FirstParagraph"/>
      </w:pPr>
      <w:r>
        <w:t xml:space="preserve">Beyond academics, the primary school years are crucial for social and emotional development. In</w:t>
      </w:r>
      <w:r>
        <w:t xml:space="preserve"> </w:t>
      </w:r>
      <w:r>
        <w:rPr>
          <w:bCs/>
          <w:b/>
        </w:rPr>
        <w:t xml:space="preserve">Turkey Ankara</w:t>
      </w:r>
      <w:r>
        <w:t xml:space="preserve">, where urban life can be fast-paced and sometimes isolating, schools provide a vital community space. The primary teacher is often the most consistent adult figure in a child’s life during these formative years. They facilitate peer interactions, resolve conflicts, and model appropriate social behavior.</w:t>
      </w:r>
    </w:p>
    <w:p>
      <w:pPr>
        <w:pStyle w:val="BodyText"/>
      </w:pPr>
      <w:r>
        <w:t xml:space="preserve">Moral education is also embedded within the Turkish educational framework. Teachers are expected to instill values such as respect, empathy, and civic responsibility. In a capital city like Ankara, which hosts diverse political and social viewpoints, teachers must remain neutral yet firm in promoting unity and national identity among students. They guide children in understanding their role within the broader society of</w:t>
      </w:r>
      <w:r>
        <w:t xml:space="preserve"> </w:t>
      </w:r>
      <w:r>
        <w:rPr>
          <w:bCs/>
          <w:b/>
        </w:rPr>
        <w:t xml:space="preserve">Turkey Ankara</w:t>
      </w:r>
      <w:r>
        <w:t xml:space="preserve"> </w:t>
      </w:r>
      <w:r>
        <w:t xml:space="preserve">and the nation at large, fostering a sense of belonging that transcends individual differences.</w:t>
      </w:r>
    </w:p>
    <w:bookmarkEnd w:id="22"/>
    <w:bookmarkStart w:id="23" w:name="pillar-support-for-families"/>
    <w:p>
      <w:pPr>
        <w:pStyle w:val="Heading2"/>
      </w:pPr>
      <w:r>
        <w:t xml:space="preserve">Pillar Support for Families</w:t>
      </w:r>
    </w:p>
    <w:p>
      <w:pPr>
        <w:pStyle w:val="FirstParagraph"/>
      </w:pPr>
      <w:r>
        <w:t xml:space="preserve">The relationship between primary teachers and parents is another defining aspect of their role in</w:t>
      </w:r>
      <w:r>
        <w:t xml:space="preserve"> </w:t>
      </w:r>
      <w:r>
        <w:rPr>
          <w:bCs/>
          <w:b/>
        </w:rPr>
        <w:t xml:space="preserve">Turkey Ankara</w:t>
      </w:r>
      <w:r>
        <w:t xml:space="preserve">. Turkish culture places significant emphasis on family involvement in education. Teachers act as partners to parents, offering guidance on child development, homework support, and behavioral expectations. In an urban environment where both parents may work full-time, the teacher often takes on additional supportive roles, acting as a safe harbor for children who might otherwise lack adequate supervision.</w:t>
      </w:r>
    </w:p>
    <w:p>
      <w:pPr>
        <w:pStyle w:val="BodyText"/>
      </w:pPr>
      <w:r>
        <w:t xml:space="preserve">Effective communication is key. Primary teachers must convey not only academic progress but also concerns regarding well-being in a manner that respects parental authority while advocating for the child’s best interests. This collaborative approach ensures that education is reinforced both at school and at home, creating a consistent environment conducive to learning.</w:t>
      </w:r>
    </w:p>
    <w:bookmarkEnd w:id="23"/>
    <w:bookmarkStart w:id="24" w:name="challenges-and-professional-growth"/>
    <w:p>
      <w:pPr>
        <w:pStyle w:val="Heading2"/>
      </w:pPr>
      <w:r>
        <w:t xml:space="preserve">Challenges and Professional Growth</w:t>
      </w:r>
    </w:p>
    <w:p>
      <w:pPr>
        <w:pStyle w:val="FirstParagraph"/>
      </w:pPr>
      <w:r>
        <w:t xml:space="preserve">The role of the primary teacher in</w:t>
      </w:r>
      <w:r>
        <w:t xml:space="preserve"> </w:t>
      </w:r>
      <w:r>
        <w:rPr>
          <w:bCs/>
          <w:b/>
        </w:rPr>
        <w:t xml:space="preserve">Turkey Ankara</w:t>
      </w:r>
      <w:r>
        <w:t xml:space="preserve"> </w:t>
      </w:r>
      <w:r>
        <w:t xml:space="preserve">is not without its challenges. Class sizes can be large, resources may vary between schools in different districts of the capital, and teachers often face high administrative burdens. Additionally, the rapid pace of educational reforms requires continuous professional development. Teachers must engage in ongoing training to stay current with new methodologies, assessment techniques, and psychological insights into child development.</w:t>
      </w:r>
    </w:p>
    <w:p>
      <w:pPr>
        <w:pStyle w:val="BodyText"/>
      </w:pPr>
      <w:r>
        <w:t xml:space="preserve">Despite these challenges, the profession remains highly respected in Turkish society. The primary teacher is viewed as a moral authority and a key influencer in community life. Their work has long-term implications for national development, making their role indispensable. In</w:t>
      </w:r>
      <w:r>
        <w:t xml:space="preserve"> </w:t>
      </w:r>
      <w:r>
        <w:rPr>
          <w:bCs/>
          <w:b/>
        </w:rPr>
        <w:t xml:space="preserve">Turkey Ankara</w:t>
      </w:r>
      <w:r>
        <w:t xml:space="preserve">, where policy decisions are made and implemented, the effectiveness of these educators directly impacts the quality of human capital being developed for the future.</w:t>
      </w:r>
    </w:p>
    <w:bookmarkEnd w:id="24"/>
    <w:bookmarkStart w:id="25" w:name="conclusion"/>
    <w:p>
      <w:pPr>
        <w:pStyle w:val="Heading2"/>
      </w:pPr>
      <w:r>
        <w:t xml:space="preserve">Conclusion</w:t>
      </w:r>
    </w:p>
    <w:p>
      <w:pPr>
        <w:pStyle w:val="FirstParagraph"/>
      </w:pPr>
      <w:r>
        <w:t xml:space="preserve">In conclusion, the primary teacher in</w:t>
      </w:r>
      <w:r>
        <w:t xml:space="preserve"> </w:t>
      </w:r>
      <w:r>
        <w:rPr>
          <w:bCs/>
          <w:b/>
        </w:rPr>
        <w:t xml:space="preserve">Turkey Ankara</w:t>
      </w:r>
      <w:r>
        <w:t xml:space="preserve"> </w:t>
      </w:r>
      <w:r>
        <w:t xml:space="preserve">occupies a pivotal position in society. They are educators who balance academic rigor with emotional support, cultural tradition with modern innovation, and individual student needs with national educational goals. Their work shapes the minds of children during their most impressionable years, influencing not only their intellectual growth but also their character and social integration. As</w:t>
      </w:r>
      <w:r>
        <w:t xml:space="preserve"> </w:t>
      </w:r>
      <w:r>
        <w:rPr>
          <w:bCs/>
          <w:b/>
        </w:rPr>
        <w:t xml:space="preserve">Turkey Ankara</w:t>
      </w:r>
      <w:r>
        <w:t xml:space="preserve"> </w:t>
      </w:r>
      <w:r>
        <w:t xml:space="preserve">continues to evolve as a major economic and cultural hub in Turkey, the dedication and competence of primary teachers will remain essential to sustaining its educational excellence and social cohesion. Supporting these professionals through better resources, training, and recognition is not just an educational imperative but a societal necessity for the future prosperity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Primary Teacher in Turkey Ankara</dc:title>
  <dc:creator/>
  <dc:language>en</dc:language>
  <cp:keywords/>
  <dcterms:created xsi:type="dcterms:W3CDTF">2026-07-29T07:17:27Z</dcterms:created>
  <dcterms:modified xsi:type="dcterms:W3CDTF">2026-07-29T07:17:27Z</dcterms:modified>
</cp:coreProperties>
</file>

<file path=docProps/custom.xml><?xml version="1.0" encoding="utf-8"?>
<Properties xmlns="http://schemas.openxmlformats.org/officeDocument/2006/custom-properties" xmlns:vt="http://schemas.openxmlformats.org/officeDocument/2006/docPropsVTypes"/>
</file>