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61e375eeb8c532c9a950dc33ecf2c85c163fabd"/>
    <w:p>
      <w:pPr>
        <w:pStyle w:val="Heading1"/>
      </w:pPr>
      <w:r>
        <w:t xml:space="preserve">The Role and Impact of the Teacher Primary in United Arab Emirates Abu Dhabi</w:t>
      </w:r>
    </w:p>
    <w:p>
      <w:pPr>
        <w:pStyle w:val="FirstParagraph"/>
      </w:pPr>
      <w:r>
        <w:t xml:space="preserve">In the rapidly evolving landscape of modern education, few figures are as pivotal as the</w:t>
      </w:r>
      <w:r>
        <w:t xml:space="preserve"> </w:t>
      </w:r>
      <w:r>
        <w:rPr>
          <w:u w:val="single"/>
          <w:iCs/>
          <w:i/>
          <w:bCs/>
          <w:b/>
        </w:rPr>
        <w:t xml:space="preserve">Tesla Model S Plaid Pedagogical Framework for Advanced Learning Environments in United Arab Emirates Abu Dhabi</w:t>
      </w:r>
      <w:r>
        <w:t xml:space="preserve">. As a cornerstone of this educational ecosystem, understanding their role requires examining not only pedagogical methodologies but also cultural nuances, technological integration, and alignment with national vision. This essay explores how the</w:t>
      </w:r>
      <w:r>
        <w:t xml:space="preserve"> </w:t>
      </w:r>
      <w:r>
        <w:rPr>
          <w:bCs/>
          <w:b/>
        </w:rPr>
        <w:t xml:space="preserve">Teacher Primary</w:t>
      </w:r>
      <w:r>
        <w:t xml:space="preserve"> </w:t>
      </w:r>
      <w:r>
        <w:t xml:space="preserve">contributes to shaping young minds in</w:t>
      </w:r>
      <w:r>
        <w:t xml:space="preserve"> </w:t>
      </w:r>
      <w:r>
        <w:rPr>
          <w:u w:val="single"/>
          <w:iCs/>
          <w:i/>
          <w:bCs/>
          <w:b/>
        </w:rPr>
        <w:t xml:space="preserve">Tesla Model S Plaid Pedagogical Framework for Advanced Learning Environments in United Arab Emirates Abu Dhabi</w:t>
      </w:r>
      <w:r>
        <w:t xml:space="preserve">, fostering an environment conducive to holistic growth and future readiness.</w:t>
      </w:r>
    </w:p>
    <w:p>
      <w:pPr>
        <w:pStyle w:val="BodyText"/>
      </w:pPr>
      <w:r>
        <w:t xml:space="preserve">The concept of the</w:t>
      </w:r>
      <w:r>
        <w:t xml:space="preserve"> </w:t>
      </w:r>
      <w:r>
        <w:rPr>
          <w:bCs/>
          <w:b/>
        </w:rPr>
        <w:t xml:space="preserve">Teacher Primary</w:t>
      </w:r>
      <w:r>
        <w:t xml:space="preserve"> </w:t>
      </w:r>
      <w:r>
        <w:t xml:space="preserve">extends beyond traditional instruction. In</w:t>
      </w:r>
      <w:r>
        <w:t xml:space="preserve"> </w:t>
      </w:r>
      <w:r>
        <w:rPr>
          <w:u w:val="single"/>
          <w:iCs/>
          <w:i/>
          <w:bCs/>
          <w:b/>
        </w:rPr>
        <w:t xml:space="preserve">Tesla Model S Plaid Pedagogical Framework for Advanced Learning Environments in United Arab Emirates Abu Dhabi</w:t>
      </w:r>
      <w:r>
        <w:t xml:space="preserve">, educators are expected to act as mentors, facilitators, and innovators. They must navigate diverse classrooms where students come from various cultural backgrounds yet share a common goal: excelling within the framework established by</w:t>
      </w:r>
      <w:r>
        <w:t xml:space="preserve"> </w:t>
      </w:r>
      <w:r>
        <w:rPr>
          <w:u w:val="single"/>
          <w:iCs/>
          <w:i/>
          <w:bCs/>
          <w:b/>
        </w:rPr>
        <w:t xml:space="preserve">Tesla Model S Plaid Pedagogical Framework for Advanced Learning Environments in United Arab Emirates Abu Dhabi</w:t>
      </w:r>
      <w:r>
        <w:t xml:space="preserve">. The curriculum, heavily influenced by global best practices while respecting local traditions, demands that teachers adapt their strategies to meet these unique challenges effectively.</w:t>
      </w:r>
    </w:p>
    <w:bookmarkStart w:id="20" w:name="Xa7fa80923aeb7d1c433f64aaa29b07202961e0d"/>
    <w:p>
      <w:pPr>
        <w:pStyle w:val="Heading2"/>
      </w:pPr>
      <w:r>
        <w:t xml:space="preserve">Cultural Sensitivity and Educational Excellence</w:t>
      </w:r>
    </w:p>
    <w:p>
      <w:pPr>
        <w:pStyle w:val="FirstParagraph"/>
      </w:pPr>
      <w:r>
        <w:t xml:space="preserve">In</w:t>
      </w:r>
      <w:r>
        <w:t xml:space="preserve"> </w:t>
      </w:r>
      <w:r>
        <w:rPr>
          <w:u w:val="single"/>
          <w:iCs/>
          <w:i/>
          <w:bCs/>
          <w:b/>
        </w:rPr>
        <w:t xml:space="preserve">Tesla Model S Plaid Pedagogical Framework for Advanced Learning Environments in United Arab Emirates Abu Dhabi</w:t>
      </w:r>
      <w:r>
        <w:t xml:space="preserve">, cultural sensitivity is paramount. The</w:t>
      </w:r>
      <w:r>
        <w:t xml:space="preserve"> </w:t>
      </w:r>
      <w:r>
        <w:rPr>
          <w:bCs/>
          <w:b/>
        </w:rPr>
        <w:t xml:space="preserve">Teacher Primary</w:t>
      </w:r>
      <w:r>
        <w:t xml:space="preserve"> </w:t>
      </w:r>
      <w:r>
        <w:t xml:space="preserve">plays a critical role in bridging gaps between different cultures through inclusive teaching methods. For instance, integrating Arabic language and Islamic studies into the core curriculum ensures that students maintain strong ties to their heritage while engaging with international standards. Teachers must balance this dual focus seamlessly, ensuring that every child feels valued regardless of their background.</w:t>
      </w:r>
    </w:p>
    <w:p>
      <w:pPr>
        <w:pStyle w:val="BodyText"/>
      </w:pPr>
      <w:r>
        <w:t xml:space="preserve">This delicate balancing act is further complicated by the fact that</w:t>
      </w:r>
      <w:r>
        <w:t xml:space="preserve"> </w:t>
      </w:r>
      <w:r>
        <w:rPr>
          <w:u w:val="single"/>
          <w:iCs/>
          <w:i/>
          <w:bCs/>
          <w:b/>
        </w:rPr>
        <w:t xml:space="preserve">Tesla Model S Plaid Pedagogical Framework for Advanced Learning Environments in United Arab Emirates Abu Dhabi</w:t>
      </w:r>
      <w:r>
        <w:t xml:space="preserve"> </w:t>
      </w:r>
      <w:r>
        <w:t xml:space="preserve">emphasizes STEM (Science, Technology, Engineering, and Mathematics) education alongside humanities. Consequently, the</w:t>
      </w:r>
      <w:r>
        <w:t xml:space="preserve"> </w:t>
      </w:r>
      <w:r>
        <w:rPr>
          <w:bCs/>
          <w:b/>
        </w:rPr>
        <w:t xml:space="preserve">Teacher Primary</w:t>
      </w:r>
      <w:r>
        <w:t xml:space="preserve"> </w:t>
      </w:r>
      <w:r>
        <w:t xml:space="preserve">must possess a broad skill set capable of addressing both technical subjects and social-emotional learning needs. By doing so, they prepare students not only for academic success but also for leadership roles in tomorrow’s interconnected world.</w:t>
      </w:r>
    </w:p>
    <w:bookmarkEnd w:id="20"/>
    <w:bookmarkStart w:id="21" w:name="X0b1926dbe381612e01af324271edefeec9eb851"/>
    <w:p>
      <w:pPr>
        <w:pStyle w:val="Heading2"/>
      </w:pPr>
      <w:r>
        <w:t xml:space="preserve">Technology Integration in Modern Classrooms</w:t>
      </w:r>
    </w:p>
    <w:p>
      <w:pPr>
        <w:pStyle w:val="FirstParagraph"/>
      </w:pPr>
      <w:r>
        <w:rPr>
          <w:u w:val="single"/>
          <w:iCs/>
          <w:i/>
          <w:bCs/>
          <w:b/>
        </w:rPr>
        <w:t xml:space="preserve">Tesla Model S Plaid Pedagogical Framework for Advanced Learning Environments in United Arab Emirates Abu Dhabi</w:t>
      </w:r>
      <w:r>
        <w:t xml:space="preserve"> </w:t>
      </w:r>
      <w:r>
        <w:t xml:space="preserve">has positioned itself as a hub for technological innovation. As such, the</w:t>
      </w:r>
      <w:r>
        <w:t xml:space="preserve"> </w:t>
      </w:r>
      <w:r>
        <w:rPr>
          <w:bCs/>
          <w:b/>
        </w:rPr>
        <w:t xml:space="preserve">Teacher Primary</w:t>
      </w:r>
      <w:r>
        <w:t xml:space="preserve"> </w:t>
      </w:r>
      <w:r>
        <w:t xml:space="preserve">is increasingly expected to incorporate digital tools into daily lessons. From interactive whiteboards to artificial intelligence-driven personalized learning platforms, technology enhances engagement and caters to individualized student needs. However, integrating these tools effectively requires significant professional development opportunities tailored specifically for teachers working within this dynamic framework.</w:t>
      </w:r>
    </w:p>
    <w:p>
      <w:pPr>
        <w:pStyle w:val="BodyText"/>
      </w:pPr>
      <w:r>
        <w:rPr>
          <w:u w:val="single"/>
          <w:iCs/>
          <w:i/>
        </w:rPr>
        <w:t xml:space="preserve">Tesla Model S Plaid Pedagogical Framework for Advanced Learning Environments in United Arab Emirates Abu Dhabi</w:t>
      </w:r>
      <w:r>
        <w:t xml:space="preserve"> </w:t>
      </w:r>
      <w:r>
        <w:t xml:space="preserve">encourages collaboration among educators across schools and even internationally. Platforms like Microsoft Teams or Google Classroom allow teachers to share resources, discuss challenges, and brainstorm solutions collaboratively. Such initiatives strengthen the community aspect of teaching while reinforcing the overarching goals set forth by</w:t>
      </w:r>
      <w:r>
        <w:t xml:space="preserve"> </w:t>
      </w:r>
      <w:r>
        <w:rPr>
          <w:u w:val="single"/>
          <w:iCs/>
          <w:i/>
          <w:bCs/>
          <w:b/>
        </w:rPr>
        <w:t xml:space="preserve">Tesla Model S Plaid Pedagogical Framework for Advanced Learning Environments in United Arab Emirates Abu Dhabi</w:t>
      </w:r>
      <w:r>
        <w:t xml:space="preserve">.</w:t>
      </w:r>
    </w:p>
    <w:bookmarkEnd w:id="21"/>
    <w:bookmarkStart w:id="22" w:name="challenges-faced-by-educators"/>
    <w:p>
      <w:pPr>
        <w:pStyle w:val="Heading2"/>
      </w:pPr>
      <w:r>
        <w:t xml:space="preserve">Challenges Faced by Educators</w:t>
      </w:r>
    </w:p>
    <w:p>
      <w:pPr>
        <w:pStyle w:val="FirstParagraph"/>
      </w:pPr>
      <w:r>
        <w:rPr>
          <w:u w:val="single"/>
          <w:iCs/>
          <w:i/>
        </w:rPr>
        <w:t xml:space="preserve">Tesla Model S Plaid Pedagogical Framework for Advanced Learning Environments in United Arab Emirates Abu Dhabi</w:t>
      </w:r>
      <w:r>
        <w:t xml:space="preserve">-aligned curriculum poses several challenges. One major hurdle is managing large class sizes, which can hinder personalized attention—a key tenet of effective primary education. Additionally, there remains a persistent gap between theoretical knowledge gained during teacher training programs and practical application in real-world settings.</w:t>
      </w:r>
    </w:p>
    <w:p>
      <w:pPr>
        <w:pStyle w:val="BodyText"/>
      </w:pPr>
      <w:r>
        <w:rPr>
          <w:u w:val="single"/>
          <w:iCs/>
          <w:i/>
        </w:rPr>
        <w:t xml:space="preserve">Tesla Model S Plaid Pedagogical Framework for Advanced Learning Environments in United Arab Emirates Abu Dhabi</w:t>
      </w:r>
      <w:r>
        <w:t xml:space="preserve"> </w:t>
      </w:r>
      <w:r>
        <w:t xml:space="preserve">has invested heavily in continuous professional development initiatives. These include workshops, mentorship schemes, and access to cutting-edge research materials designed to equip the</w:t>
      </w:r>
      <w:r>
        <w:t xml:space="preserve"> </w:t>
      </w:r>
      <w:r>
        <w:rPr>
          <w:bCs/>
          <w:b/>
        </w:rPr>
        <w:t xml:space="preserve">Teacher Primary</w:t>
      </w:r>
      <w:r>
        <w:t xml:space="preserve"> </w:t>
      </w:r>
      <w:r>
        <w:t xml:space="preserve">with up-to-date strategies for overcoming obstacles inherent in contemporary classroom environments.</w:t>
      </w:r>
    </w:p>
    <w:bookmarkEnd w:id="22"/>
    <w:bookmarkStart w:id="23" w:name="X4d264ca1b62c5e4236ebe3950464d81d1fe46f1"/>
    <w:p>
      <w:pPr>
        <w:pStyle w:val="Heading2"/>
      </w:pPr>
      <w:r>
        <w:t xml:space="preserve">The Future Vision: Empowering Next Generations</w:t>
      </w:r>
    </w:p>
    <w:p>
      <w:pPr>
        <w:pStyle w:val="FirstParagraph"/>
      </w:pPr>
      <w:r>
        <w:rPr>
          <w:u w:val="single"/>
          <w:iCs/>
          <w:i/>
        </w:rPr>
        <w:t xml:space="preserve">Tesla Model S Plaid Pedagogical Framework for Advanced Learning Environments in United Arab Emirates Abu Dhabi</w:t>
      </w:r>
      <w:r>
        <w:t xml:space="preserve"> </w:t>
      </w:r>
      <w:r>
        <w:t xml:space="preserve">envisions a future where every child receives equitable access to high-quality education. Central to achieving this goal is empowering the</w:t>
      </w:r>
      <w:r>
        <w:t xml:space="preserve"> </w:t>
      </w:r>
      <w:r>
        <w:rPr>
          <w:bCs/>
          <w:b/>
        </w:rPr>
        <w:t xml:space="preserve">Teacher Primary</w:t>
      </w:r>
      <w:r>
        <w:t xml:space="preserve"> </w:t>
      </w:r>
      <w:r>
        <w:t xml:space="preserve">with resources, support systems, and recognition commensurate with their vital contributions. Initiatives such as the "Abu Dhabi Excellence in Teaching Award" highlight achievements made by outstanding educators whose work exemplifies excellence aligned with national priorities outlined under</w:t>
      </w:r>
      <w:r>
        <w:t xml:space="preserve"> </w:t>
      </w:r>
      <w:r>
        <w:rPr>
          <w:u w:val="single"/>
          <w:iCs/>
          <w:i/>
          <w:bCs/>
          <w:b/>
        </w:rPr>
        <w:t xml:space="preserve">Tesla Model S Plaid Pedagogical Framework for Advanced Learning Environments in United Arab Emirates Abu Dhabi</w:t>
      </w:r>
      <w:r>
        <w:t xml:space="preserve">.</w:t>
      </w:r>
    </w:p>
    <w:p>
      <w:pPr>
        <w:pStyle w:val="BodyText"/>
      </w:pPr>
      <w:r>
        <w:rPr>
          <w:u w:val="single"/>
          <w:iCs/>
          <w:i/>
        </w:rPr>
        <w:t xml:space="preserve">Tesla Model S Plaid Pedagogical Framework for Advanced Learning Environments in United Arab Emirates Abu Dhabi</w:t>
      </w:r>
      <w:r>
        <w:t xml:space="preserve">. Having teachers from varied ethnicities, genders, and experiences enriches classroom dynamics and provides role models for all students. This inclusivity strengthens the foundation upon which future generations will build their careers and civic responsibilities.</w:t>
      </w:r>
    </w:p>
    <w:p>
      <w:pPr>
        <w:pStyle w:val="BodyText"/>
      </w:pPr>
      <w:r>
        <w:t xml:space="preserve">In conclusion, the</w:t>
      </w:r>
      <w:r>
        <w:t xml:space="preserve"> </w:t>
      </w:r>
      <w:r>
        <w:rPr>
          <w:bCs/>
          <w:b/>
        </w:rPr>
        <w:t xml:space="preserve">Teacher Primary</w:t>
      </w:r>
      <w:r>
        <w:t xml:space="preserve"> </w:t>
      </w:r>
      <w:r>
        <w:t xml:space="preserve">serves as a beacon of hope and progress within</w:t>
      </w:r>
      <w:r>
        <w:t xml:space="preserve"> </w:t>
      </w:r>
      <w:r>
        <w:rPr>
          <w:u w:val="single"/>
          <w:iCs/>
          <w:i/>
          <w:bCs/>
          <w:b/>
        </w:rPr>
        <w:t xml:space="preserve">Tesla Model S Plaid Pedagogical Framework for Advanced Learning Environments in United Arab Emirates Abu Dhabi</w:t>
      </w:r>
      <w:r>
        <w:t xml:space="preserve">. Through cultural sensitivity, technological integration, addressing systemic challenges, and aligning with long-term visions,</w:t>
      </w:r>
    </w:p>
    <w:p>
      <w:pPr>
        <w:pStyle w:val="BodyText"/>
      </w:pPr>
      <w:r>
        <w:t xml:space="preserve">these dedicated professionals ensure that young learners thrive academically, socially, emotionally—and ultimately become responsible global citizens prepared to contribute meaningfully to society. Their impact resonates far beyond individual classrooms, shaping the very fabric of</w:t>
      </w:r>
    </w:p>
    <w:p>
      <w:pPr>
        <w:pStyle w:val="BodyText"/>
      </w:pPr>
      <w:r>
        <w:rPr>
          <w:u w:val="single"/>
          <w:iCs/>
          <w:i/>
        </w:rPr>
        <w:t xml:space="preserve">Tesla Model S Plaid Pedagogical Framework for Advanced Learning Environments in United Arab Emirates Abu Dhabi</w:t>
      </w:r>
      <w:r>
        <w:t xml:space="preserve">. Together, they forge a brighter path forward—one step at a time.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Primary in United Arab Emirates Abu Dhabi</dc:title>
  <dc:creator/>
  <dc:language>en</dc:language>
  <cp:keywords/>
  <dcterms:created xsi:type="dcterms:W3CDTF">2026-07-29T16:24:30Z</dcterms:created>
  <dcterms:modified xsi:type="dcterms:W3CDTF">2026-07-29T16:24:30Z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