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b8b340183a6bd2e062223f10093697a4d08b97a"/>
    <w:p>
      <w:pPr>
        <w:pStyle w:val="Heading1"/>
      </w:pPr>
      <w:r>
        <w:t xml:space="preserve">The Role and Impact of the Teacher Primary in United Kingdom Birmingham</w:t>
      </w:r>
    </w:p>
    <w:p>
      <w:pPr>
        <w:pStyle w:val="FirstParagraph"/>
      </w:pPr>
      <w:r>
        <w:rPr>
          <w:bCs/>
          <w:b/>
        </w:rPr>
        <w:t xml:space="preserve">Ethos:</w:t>
      </w:r>
      <w:r>
        <w:t xml:space="preserve"> </w:t>
      </w:r>
      <w:r>
        <w:t xml:space="preserve">This document serves as a comprehensive essay exploring the multifaceted role of an educator within the specific cultural, educational, and geographical context of Birmingham, England. It emphasizes the critical importance of the Teacher Primary professional in shaping the future of one of Britain's most vibrant cities.</w:t>
      </w:r>
    </w:p>
    <w:bookmarkStart w:id="20" w:name="introduction-the-educational-landscape"/>
    <w:p>
      <w:pPr>
        <w:pStyle w:val="Heading2"/>
      </w:pPr>
      <w:r>
        <w:t xml:space="preserve">Introduction: The Educational Landscape</w:t>
      </w:r>
    </w:p>
    <w:p>
      <w:pPr>
        <w:pStyle w:val="FirstParagraph"/>
      </w:pPr>
      <w:r>
        <w:t xml:space="preserve">In recent years, education has stood as a cornerstone for social mobility and community cohesion. Within this framework, the significance of early education cannot be overstated. The</w:t>
      </w:r>
      <w:r>
        <w:t xml:space="preserve"> </w:t>
      </w:r>
      <w:r>
        <w:rPr>
          <w:bCs/>
          <w:b/>
        </w:rPr>
        <w:t xml:space="preserve">Educational</w:t>
      </w:r>
      <w:r>
        <w:t xml:space="preserve"> </w:t>
      </w:r>
      <w:r>
        <w:t xml:space="preserve">sector relies heavily on the dedication, skill, and adaptability of its workforce. Specifically, the role of a professional educator at the foundational level is pivotal in establishing lifelong learning habits and social skills.</w:t>
      </w:r>
    </w:p>
    <w:p>
      <w:pPr>
        <w:pStyle w:val="BodyText"/>
      </w:pPr>
      <w:r>
        <w:t xml:space="preserve">Birmingham, as one of the largest and most diverse cities in Europe, presents a unique backdrop for such educational endeavors. It is a city undergoing significant transformation, characterized by economic regeneration, cultural diversity, and technological advancement. In this dynamic environment, the traditional views of schooling are evolving to meet modern demands. The city’s population is young yet increasingly complex in its demographic makeup, requiring educators who are not only academically proficient but also culturally responsive and emotionally intelligent.</w:t>
      </w:r>
    </w:p>
    <w:bookmarkEnd w:id="20"/>
    <w:bookmarkStart w:id="23" w:name="X26e6bc54bc685dfd2f3c6bbfdbae0ef52ad3579"/>
    <w:p>
      <w:pPr>
        <w:pStyle w:val="Heading2"/>
      </w:pPr>
      <w:r>
        <w:t xml:space="preserve">The Teacher Primary: A Multifaceted Profession</w:t>
      </w:r>
    </w:p>
    <w:p>
      <w:pPr>
        <w:pStyle w:val="FirstParagraph"/>
      </w:pPr>
      <w:r>
        <w:t xml:space="preserve">The term "Teacher Primary" refers to an educator specializing in the early years of compulsory education, typically covering ages four to eleven. This role extends far beyond the delivery of curriculum content; it encompasses mentorship, pastoral care, behavioral management, and community engagement.</w:t>
      </w:r>
    </w:p>
    <w:bookmarkStart w:id="21" w:name="X099a04e39764ef947048080700cd22f5e2a7a49"/>
    <w:p>
      <w:pPr>
        <w:pStyle w:val="Heading3"/>
      </w:pPr>
      <w:r>
        <w:t xml:space="preserve">Academic Rigor and Curriculum Implementation</w:t>
      </w:r>
    </w:p>
    <w:p>
      <w:pPr>
        <w:pStyle w:val="FirstParagraph"/>
      </w:pPr>
      <w:r>
        <w:t xml:space="preserve">In Birmingham's primary schools, educators are tasked with implementing the National Curriculum while also adapting to local needs. This involves fostering literacy and numeracy skills that serve as the bedrock for all future learning. With the introduction of new standards in reading comprehension and mathematical reasoning, a Teacher Primary must employ varied pedagogical strategies to ensure inclusivity.</w:t>
      </w:r>
    </w:p>
    <w:p>
      <w:pPr>
        <w:pStyle w:val="BodyText"/>
      </w:pPr>
      <w:r>
        <w:t xml:space="preserve">Moreover, with Birmingham being a hub of technology and innovation, there is an increasing emphasis on integrating digital literacy into primary education. Teachers are expected to use interactive whiteboards, educational apps, and online resources effectively. This technological integration ensures that pupils are prepared for a digital world while maintaining the human connection that defines effective teaching.</w:t>
      </w:r>
    </w:p>
    <w:bookmarkEnd w:id="21"/>
    <w:bookmarkStart w:id="22" w:name="pastoral-care-and-emotional-well-being"/>
    <w:p>
      <w:pPr>
        <w:pStyle w:val="Heading3"/>
      </w:pPr>
      <w:r>
        <w:t xml:space="preserve">Pastoral Care and Emotional Well-being</w:t>
      </w:r>
    </w:p>
    <w:p>
      <w:pPr>
        <w:pStyle w:val="FirstParagraph"/>
      </w:pPr>
      <w:r>
        <w:t xml:space="preserve">Beyond academics, the role of a Teacher Primary is deeply rooted in pastoral care. In a city like Birmingham, where socioeconomic disparities exist alongside pockets of extreme wealth, teachers often act as vital support systems for vulnerable children. Recognizing signs of distress, providing a safe space for expression, and collaborating with social services are crucial aspects of the job.</w:t>
      </w:r>
    </w:p>
    <w:p>
      <w:pPr>
        <w:pStyle w:val="BodyText"/>
      </w:pPr>
      <w:r>
        <w:t xml:space="preserve">The concept of "holistic education" is particularly relevant in this context. Educators must address not only cognitive development but also emotional resilience and social competence. This is especially important in multicultural settings where children from diverse backgrounds come together to learn and grow.</w:t>
      </w:r>
    </w:p>
    <w:bookmarkEnd w:id="22"/>
    <w:bookmarkEnd w:id="23"/>
    <w:bookmarkStart w:id="26" w:name="the-context-of-united-kingdom-birmingham"/>
    <w:p>
      <w:pPr>
        <w:pStyle w:val="Heading2"/>
      </w:pPr>
      <w:r>
        <w:t xml:space="preserve">The Context of United Kingdom Birmingham</w:t>
      </w:r>
    </w:p>
    <w:p>
      <w:pPr>
        <w:pStyle w:val="FirstParagraph"/>
      </w:pPr>
      <w:r>
        <w:t xml:space="preserve">Birmingham's identity as a cosmopolitan city influences its educational priorities significantly. The city is home to communities representing over 300 languages, making linguistic diversity a key feature of primary classrooms. For the Teacher Primary working in this environment, proficiency in multilingual communication strategies and cultural sensitivity is essential.</w:t>
      </w:r>
    </w:p>
    <w:bookmarkStart w:id="24" w:name="cultural-diversity-and-inclusion"/>
    <w:p>
      <w:pPr>
        <w:pStyle w:val="Heading3"/>
      </w:pPr>
      <w:r>
        <w:t xml:space="preserve">Cultural Diversity and Inclusion</w:t>
      </w:r>
    </w:p>
    <w:p>
      <w:pPr>
        <w:pStyle w:val="FirstParagraph"/>
      </w:pPr>
      <w:r>
        <w:t xml:space="preserve">The educational landscape in Birmingham is characterized by its rich tapestry of cultures. Schools here serve communities from South Asian, African Caribbean, Middle Eastern, and European backgrounds. This diversity enriches the classroom environment but also presents challenges in terms of inclusivity and representation.</w:t>
      </w:r>
    </w:p>
    <w:p>
      <w:pPr>
        <w:pStyle w:val="BodyText"/>
      </w:pPr>
      <w:r>
        <w:t xml:space="preserve">A Teacher Primary must ensure that the curriculum reflects this diversity. Literature used in reading lessons should include authors from various cultural backgrounds; history lessons should highlight contributions from minority groups within Birmingham's history; and religious education should foster mutual respect among different faiths. By doing so, educators help dismantle stereotypes and promote unity.</w:t>
      </w:r>
    </w:p>
    <w:bookmarkEnd w:id="24"/>
    <w:bookmarkStart w:id="25" w:name="socioeconomic-challenges"/>
    <w:p>
      <w:pPr>
        <w:pStyle w:val="Heading3"/>
      </w:pPr>
      <w:r>
        <w:t xml:space="preserve">Socioeconomic Challenges</w:t>
      </w:r>
    </w:p>
    <w:p>
      <w:pPr>
        <w:pStyle w:val="FirstParagraph"/>
      </w:pPr>
      <w:r>
        <w:t xml:space="preserve">Birmingham has areas with significant deprivation, which can impact children’s educational outcomes. Factors such as housing instability, food insecurity, and limited access to extracurricular activities can affect attendance and performance. In response, Teacher Primary professionals often go above and beyond their contractual duties to provide support.</w:t>
      </w:r>
    </w:p>
    <w:p>
      <w:pPr>
        <w:pStyle w:val="BodyText"/>
      </w:pPr>
      <w:r>
        <w:t xml:space="preserve">This may involve organizing community events for parents, facilitating access to free school meals programs, or providing after-school tutoring. These efforts underscore the importance of viewing education through a socio-economic lens rather than purely an academic one.</w:t>
      </w:r>
    </w:p>
    <w:bookmarkEnd w:id="25"/>
    <w:bookmarkEnd w:id="26"/>
    <w:bookmarkStart w:id="27" w:name="the-impact-on-community-cohesion"/>
    <w:p>
      <w:pPr>
        <w:pStyle w:val="Heading2"/>
      </w:pPr>
      <w:r>
        <w:t xml:space="preserve">The Impact on Community Cohesion</w:t>
      </w:r>
    </w:p>
    <w:p>
      <w:pPr>
        <w:pStyle w:val="FirstParagraph"/>
      </w:pPr>
      <w:r>
        <w:t xml:space="preserve">Schools in Birmingham act as community hubs where families gather, interact, and support each other. The Teacher Primary plays a central role in fostering this sense of belonging. By engaging parents in their child’s education through regular communication and involvement opportunities, teachers help bridge gaps between home and school.</w:t>
      </w:r>
    </w:p>
    <w:p>
      <w:pPr>
        <w:pStyle w:val="BodyText"/>
      </w:pPr>
      <w:r>
        <w:t xml:space="preserve">This collaboration is vital for sustaining high levels of engagement among pupils. When families feel valued and included, they are more likely to support their children’s educational journey. Furthermore, schools contribute to broader civic initiatives by encouraging students to participate in local projects focused on sustainability, charity work, and environmental stewardship.</w:t>
      </w:r>
    </w:p>
    <w:bookmarkEnd w:id="27"/>
    <w:bookmarkStart w:id="28" w:name="Xe495b901e20a2437254b7fe11aa1125b9fd7370"/>
    <w:p>
      <w:pPr>
        <w:pStyle w:val="Heading2"/>
      </w:pPr>
      <w:r>
        <w:t xml:space="preserve">Future Prospects and Professional Development</w:t>
      </w:r>
    </w:p>
    <w:p>
      <w:pPr>
        <w:pStyle w:val="FirstParagraph"/>
      </w:pPr>
      <w:r>
        <w:t xml:space="preserve">The future of primary education in Birmingham depends on continuous professional development for its teachers. As educational policies evolve at both the national and regional levels, educators must remain updated on best practices in pedagogy, assessment methods, and child psychology.</w:t>
      </w:r>
    </w:p>
    <w:p>
      <w:pPr>
        <w:pStyle w:val="BodyText"/>
      </w:pPr>
      <w:r>
        <w:t xml:space="preserve">Birmingham City Council and local academy trusts are increasingly investing in training programs aimed at enhancing teacher retention rates. Initiatives such as mentorship schemes for early-career teachers, leadership pathways for experienced staff, and opportunities for specialization in areas like special educational needs (SEN) or English as an Additional Language (EAL) reflect this commitment.</w:t>
      </w:r>
    </w:p>
    <w:p>
      <w:pPr>
        <w:pStyle w:val="BodyText"/>
      </w:pPr>
      <w:r>
        <w:t xml:space="preserve">Additionally, there is a growing recognition of the need to address teacher burnout. The pressures associated with meeting performance targets while managing diverse classroom dynamics require robust support structures. Schools are adopting well-being programs that prioritize mental health for both students and staff alike.</w:t>
      </w:r>
    </w:p>
    <w:bookmarkEnd w:id="28"/>
    <w:bookmarkStart w:id="29" w:name="conclusion"/>
    <w:p>
      <w:pPr>
        <w:pStyle w:val="Heading2"/>
      </w:pPr>
      <w:r>
        <w:t xml:space="preserve">Conclusion</w:t>
      </w:r>
    </w:p>
    <w:p>
      <w:pPr>
        <w:pStyle w:val="FirstParagraph"/>
      </w:pPr>
      <w:r>
        <w:t xml:space="preserve">In conclusion, the role of a Teacher Primary in United Kingdom Birmingham is complex, rewarding, and profoundly impactful. It requires a delicate balance between academic excellence and compassionate care. In a city marked by diversity and change, these educators serve as architects of opportunity for countless young minds.</w:t>
      </w:r>
    </w:p>
    <w:p>
      <w:pPr>
        <w:pStyle w:val="BodyText"/>
      </w:pPr>
      <w:r>
        <w:t xml:space="preserve">As we look to the future, it is imperative that society continues to value and support those who dedicate their lives to shaping the next generation. By investing in high-quality training, adequate resources, and supportive work environments for our</w:t>
      </w:r>
      <w:r>
        <w:t xml:space="preserve"> </w:t>
      </w:r>
      <w:r>
        <w:rPr>
          <w:bCs/>
          <w:b/>
        </w:rPr>
        <w:t xml:space="preserve">Educators</w:t>
      </w:r>
      <w:r>
        <w:t xml:space="preserve">, Birmingham can ensure that its primary schools remain beacons of hope and achievement. Ultimately, the success of any community lies in how well it nurtures its youngest members—and no one is better positioned to do this than the dedicated Teacher Primary working tirelessly within Birmingham’s vibrant educational ecosystem.</w:t>
      </w:r>
    </w:p>
    <w:p>
      <w:r>
        <w:pict>
          <v:rect style="width:0;height:1.5pt" o:hralign="center" o:hrstd="t" o:hr="t"/>
        </w:pict>
      </w:r>
    </w:p>
    <w:p>
      <w:pPr>
        <w:pStyle w:val="FirstParagraph"/>
      </w:pPr>
      <w:r>
        <w:rPr>
          <w:iCs/>
          <w:i/>
        </w:rPr>
        <w:t xml:space="preserve">Note: This document highlights key themes relevant to contemporary primary education practices in Birmingham, emphasizing diversity, inclusion, and holistic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Teacher Primary in United Kingdom Birmingham</dc:title>
  <dc:creator/>
  <dc:language>en</dc:language>
  <cp:keywords/>
  <dcterms:created xsi:type="dcterms:W3CDTF">2026-07-29T22:09:42Z</dcterms:created>
  <dcterms:modified xsi:type="dcterms:W3CDTF">2026-07-29T22:09:42Z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