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Heartbeat</w:t>
      </w:r>
      <w:r>
        <w:t xml:space="preserve"> </w:t>
      </w:r>
      <w:r>
        <w:t xml:space="preserve">of</w:t>
      </w:r>
      <w:r>
        <w:t xml:space="preserve"> </w:t>
      </w:r>
      <w:r>
        <w:t xml:space="preserve">Caracas:</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Primary</w:t>
      </w:r>
      <w:r>
        <w:t xml:space="preserve"> </w:t>
      </w:r>
      <w:r>
        <w:t xml:space="preserve">Teacher</w:t>
      </w:r>
    </w:p>
    <w:bookmarkStart w:id="28" w:name="Xe554abea90c3cee9a203fddc4feaec613db59ab"/>
    <w:p>
      <w:pPr>
        <w:pStyle w:val="Heading1"/>
      </w:pPr>
      <w:r>
        <w:t xml:space="preserve">The Heartbeat of Caracas: The Role and Resilience of the Primary Teacher</w:t>
      </w:r>
    </w:p>
    <w:p>
      <w:pPr>
        <w:pStyle w:val="FirstParagraph"/>
      </w:pPr>
      <w:r>
        <w:t xml:space="preserve">In the bustling, vibrant, and complex urban landscape of</w:t>
      </w:r>
      <w:r>
        <w:t xml:space="preserve"> </w:t>
      </w:r>
      <w:r>
        <w:rPr>
          <w:bCs/>
          <w:b/>
        </w:rPr>
        <w:t xml:space="preserve">Venezuela Caracas</w:t>
      </w:r>
      <w:r>
        <w:t xml:space="preserve">, education serves as both a lifeline and a beacon of hope. At the center of this educational ecosystem stands a figure who is often overlooked in macro-economic discussions but remains indispensable to societal continuity: the</w:t>
      </w:r>
      <w:r>
        <w:t xml:space="preserve"> </w:t>
      </w:r>
      <w:r>
        <w:t xml:space="preserve">Primary Teacher</w:t>
      </w:r>
      <w:r>
        <w:t xml:space="preserve">. This essay explores the multifaceted role of primary education professionals within this specific geographic and socio-political context, analyzing their responsibilities, challenges, and profound impact on future generations.</w:t>
      </w:r>
    </w:p>
    <w:bookmarkStart w:id="20" w:name="X3dbc51d345440b4a241b0fbd1603922b3751936"/>
    <w:p>
      <w:pPr>
        <w:pStyle w:val="Heading2"/>
      </w:pPr>
      <w:r>
        <w:t xml:space="preserve">The Context of Education in Venezuela Caracas</w:t>
      </w:r>
    </w:p>
    <w:p>
      <w:pPr>
        <w:pStyle w:val="FirstParagraph"/>
      </w:pPr>
      <w:r>
        <w:t xml:space="preserve">To understand the significance of teaching in this region, one must first appreciate the unique environment.</w:t>
      </w:r>
      <w:r>
        <w:t xml:space="preserve"> </w:t>
      </w:r>
      <w:r>
        <w:rPr>
          <w:bCs/>
          <w:b/>
        </w:rPr>
        <w:t xml:space="preserve">Venezuela Caracas</w:t>
      </w:r>
      <w:r>
        <w:t xml:space="preserve"> </w:t>
      </w:r>
      <w:r>
        <w:t xml:space="preserve">is a metropolis characterized by stark contrasts. On one hand, it is a center of culture, commerce, and political power; on the other, it faces significant infrastructural and economic hurdles. The educational system here operates under pressure from various external factors, including resource scarcity and socioeconomic inequality. Despite these challenges, the demand for quality education remains high among families who view schooling as the primary vehicle for social mobility.</w:t>
      </w:r>
    </w:p>
    <w:p>
      <w:pPr>
        <w:pStyle w:val="BodyText"/>
      </w:pPr>
      <w:r>
        <w:t xml:space="preserve">In this setting, the classroom is more than just a room with desks; it is a sanctuary of stability. For many children in</w:t>
      </w:r>
      <w:r>
        <w:t xml:space="preserve"> </w:t>
      </w:r>
      <w:r>
        <w:rPr>
          <w:bCs/>
          <w:b/>
        </w:rPr>
        <w:t xml:space="preserve">Venezuela Caracas</w:t>
      </w:r>
      <w:r>
        <w:t xml:space="preserve">, school provides one of the few consistent routines in their lives. It offers nutrition, safety, and intellectual stimulation that may be difficult to find elsewhere during times of economic uncertainty.</w:t>
      </w:r>
    </w:p>
    <w:bookmarkEnd w:id="20"/>
    <w:bookmarkStart w:id="23" w:name="X7308719b85fce31e9285ec07120927f0eb40d13"/>
    <w:p>
      <w:pPr>
        <w:pStyle w:val="Heading2"/>
      </w:pPr>
      <w:r>
        <w:t xml:space="preserve">The Multifaceted Role of the Primary Teacher</w:t>
      </w:r>
    </w:p>
    <w:p>
      <w:pPr>
        <w:pStyle w:val="FirstParagraph"/>
      </w:pPr>
      <w:r>
        <w:t xml:space="preserve">The role of a</w:t>
      </w:r>
      <w:r>
        <w:t xml:space="preserve"> </w:t>
      </w:r>
      <w:r>
        <w:t xml:space="preserve">Primary Teacher</w:t>
      </w:r>
      <w:r>
        <w:t xml:space="preserve"> </w:t>
      </w:r>
      <w:r>
        <w:t xml:space="preserve">extends far beyond the transmission of academic knowledge such as literacy and numeracy. In the context of Caracas, these educators are often required to adopt a holistic approach to student development. They serve as mentors, counselors, and sometimes even surrogate caregivers.</w:t>
      </w:r>
    </w:p>
    <w:bookmarkStart w:id="21" w:name="Xa9de11eccfa74d24731322b3d97a3a242414dcc"/>
    <w:p>
      <w:pPr>
        <w:pStyle w:val="Heading3"/>
      </w:pPr>
      <w:r>
        <w:t xml:space="preserve">Academic Foundation and Critical Thinking</w:t>
      </w:r>
    </w:p>
    <w:p>
      <w:pPr>
        <w:pStyle w:val="FirstParagraph"/>
      </w:pPr>
      <w:r>
        <w:t xml:space="preserve">The primary objective remains foundational: ensuring students master reading, writing, and mathematics. However, in an era of information overload, the</w:t>
      </w:r>
      <w:r>
        <w:t xml:space="preserve"> </w:t>
      </w:r>
      <w:r>
        <w:t xml:space="preserve">Primary Teacher</w:t>
      </w:r>
      <w:r>
        <w:t xml:space="preserve"> </w:t>
      </w:r>
      <w:r>
        <w:t xml:space="preserve">plays a crucial role in fostering critical thinking skills. By guiding young minds to analyze information rather than merely memorize it, these educators empower students to navigate a complex world independently.</w:t>
      </w:r>
    </w:p>
    <w:bookmarkEnd w:id="21"/>
    <w:bookmarkStart w:id="22" w:name="social-and-emotional-support"/>
    <w:p>
      <w:pPr>
        <w:pStyle w:val="Heading3"/>
      </w:pPr>
      <w:r>
        <w:t xml:space="preserve">Social and Emotional Support</w:t>
      </w:r>
    </w:p>
    <w:p>
      <w:pPr>
        <w:pStyle w:val="FirstParagraph"/>
      </w:pPr>
      <w:r>
        <w:t xml:space="preserve">In many schools across</w:t>
      </w:r>
      <w:r>
        <w:t xml:space="preserve"> </w:t>
      </w:r>
      <w:r>
        <w:rPr>
          <w:bCs/>
          <w:b/>
        </w:rPr>
        <w:t xml:space="preserve">Venezuela Caracas</w:t>
      </w:r>
      <w:r>
        <w:t xml:space="preserve">, the teacher acts as a first line of defense against social issues. With high rates of poverty affecting many families, children may bring anxiety, hunger, or trauma into the classroom. The primary educator is trained to recognize signs of distress and provide emotional support. This aspect of teaching is vital for maintaining a conducive learning environment where students feel safe enough to engage with their studies.</w:t>
      </w:r>
    </w:p>
    <w:bookmarkEnd w:id="22"/>
    <w:bookmarkEnd w:id="23"/>
    <w:bookmarkStart w:id="24" w:name="challenges-faced-by-educators"/>
    <w:p>
      <w:pPr>
        <w:pStyle w:val="Heading2"/>
      </w:pPr>
      <w:r>
        <w:t xml:space="preserve">Challenges Faced by Educators</w:t>
      </w:r>
    </w:p>
    <w:p>
      <w:pPr>
        <w:pStyle w:val="FirstParagraph"/>
      </w:pPr>
      <w:r>
        <w:t xml:space="preserve">The resilience of the teaching profession in this region cannot be overstated, nor can the difficulties they face. Resource limitations are a daily reality. Schools may suffer from lack of materials, outdated textbooks, or insufficient funding for maintenance. In some cases, basic utilities like electricity and water may be intermittent due to infrastructure issues.</w:t>
      </w:r>
    </w:p>
    <w:p>
      <w:pPr>
        <w:pStyle w:val="BodyText"/>
      </w:pPr>
      <w:r>
        <w:t xml:space="preserve">Furthermore, economic pressures have led to a significant brain drain in Venezuela's education sector. Many talented educators have emigrated in search of better opportunities abroad. This has placed an increased burden on those who remain, requiring them to take on larger class sizes and additional administrative duties without proportional compensation. Despite these hardships, the dedication of the remaining staff remains unwavering.</w:t>
      </w:r>
    </w:p>
    <w:bookmarkEnd w:id="24"/>
    <w:bookmarkStart w:id="25" w:name="the-impact-on-community-and-future"/>
    <w:p>
      <w:pPr>
        <w:pStyle w:val="Heading2"/>
      </w:pPr>
      <w:r>
        <w:t xml:space="preserve">The Impact on Community and Future</w:t>
      </w:r>
    </w:p>
    <w:p>
      <w:pPr>
        <w:pStyle w:val="FirstParagraph"/>
      </w:pPr>
      <w:r>
        <w:t xml:space="preserve">The influence of a primary teacher extends well beyond the classroom walls. In communities within</w:t>
      </w:r>
      <w:r>
        <w:t xml:space="preserve"> </w:t>
      </w:r>
      <w:r>
        <w:rPr>
          <w:bCs/>
          <w:b/>
        </w:rPr>
        <w:t xml:space="preserve">Venezuela Caracas</w:t>
      </w:r>
      <w:r>
        <w:t xml:space="preserve">, educators are often respected figures who contribute to community cohesion. They organize local events, advocate for student needs with municipal authorities, and engage with parents to build supportive home-school partnerships.</w:t>
      </w:r>
    </w:p>
    <w:p>
      <w:pPr>
        <w:pStyle w:val="BodyText"/>
      </w:pPr>
      <w:r>
        <w:t xml:space="preserve">By investing in early childhood education, these teachers are shaping the future of the nation. Children who receive quality primary instruction are more likely to complete secondary education and pursue higher learning or vocational training. This cycle of educational attainment is crucial for the long-term recovery and development of Venezuela.</w:t>
      </w:r>
    </w:p>
    <w:bookmarkEnd w:id="25"/>
    <w:bookmarkStart w:id="26" w:name="innovation-and-adaptability"/>
    <w:p>
      <w:pPr>
        <w:pStyle w:val="Heading2"/>
      </w:pPr>
      <w:r>
        <w:t xml:space="preserve">Innovation and Adaptability</w:t>
      </w:r>
    </w:p>
    <w:p>
      <w:pPr>
        <w:pStyle w:val="FirstParagraph"/>
      </w:pPr>
      <w:r>
        <w:t xml:space="preserve">Recent years have also seen an adaptation in teaching methodologies, particularly regarding technology. While access to digital tools varies significantly between different neighborhoods in Caracas, many innovative teachers have found ways to integrate low-cost technological solutions into their lessons. Whether through simple mobile applications or community-based computer labs, these educators are ensuring that their students remain connected to global educational trends.</w:t>
      </w:r>
    </w:p>
    <w:bookmarkEnd w:id="26"/>
    <w:bookmarkStart w:id="27" w:name="conclusion"/>
    <w:p>
      <w:pPr>
        <w:pStyle w:val="Heading2"/>
      </w:pPr>
      <w:r>
        <w:t xml:space="preserve">Conclusion</w:t>
      </w:r>
    </w:p>
    <w:p>
      <w:pPr>
        <w:pStyle w:val="FirstParagraph"/>
      </w:pPr>
      <w:r>
        <w:t xml:space="preserve">In conclusion, the importance of the primary teacher in</w:t>
      </w:r>
      <w:r>
        <w:t xml:space="preserve"> </w:t>
      </w:r>
      <w:r>
        <w:rPr>
          <w:bCs/>
          <w:b/>
        </w:rPr>
        <w:t xml:space="preserve">Venezuela Caracas</w:t>
      </w:r>
      <w:r>
        <w:t xml:space="preserve"> </w:t>
      </w:r>
      <w:r>
        <w:t xml:space="preserve">cannot be overstated. They are not merely instructors but architects of society, builders of hope, and guardians of potential. Their ability to function under pressure, adapt to changing circumstances, and maintain a commitment to their students exemplifies resilience.</w:t>
      </w:r>
    </w:p>
    <w:p>
      <w:pPr>
        <w:pStyle w:val="BodyText"/>
      </w:pPr>
      <w:r>
        <w:t xml:space="preserve">As Venezuela continues on its path toward recovery and stability, the support for primary education must be a priority. Recognizing the value of these educators through better resources, fair compensation, and societal respect is essential. The story of education in Caracas is ultimately the story of its teachers—men and women who dedicate their lives to unlocking the potential of every child, ensuring that no matter the challenges outside the classroom door, learning continues within.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Heartbeat of Caracas: The Role and Resilience of the Primary Teacher</dc:title>
  <dc:creator/>
  <dc:language>en</dc:language>
  <cp:keywords/>
  <dcterms:created xsi:type="dcterms:W3CDTF">2026-07-29T20:13:38Z</dcterms:created>
  <dcterms:modified xsi:type="dcterms:W3CDTF">2026-07-29T20:13:38Z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