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8" w:name="X0dc885fccad137309566764a43825e07def1c9e"/>
    <w:p>
      <w:pPr>
        <w:pStyle w:val="Heading1"/>
      </w:pPr>
      <w:r>
        <w:t xml:space="preserve">The Role of the Secondary Teacher in Algeria, Algiers</w:t>
      </w:r>
    </w:p>
    <w:p>
      <w:pPr>
        <w:pStyle w:val="FirstParagraph"/>
      </w:pPr>
      <w:r>
        <w:t xml:space="preserve">In the bustling metropolis of Algiers, where history meets modernity and ancient medina streets stand alongside contemporary boulevards, education remains the cornerstone of societal progress. At the heart of this educational landscape stands a pivotal figure:</w:t>
      </w:r>
      <w:r>
        <w:t xml:space="preserve"> </w:t>
      </w:r>
      <w:r>
        <w:rPr>
          <w:bCs/>
          <w:b/>
        </w:rPr>
        <w:t xml:space="preserve">The Secondary Teacher</w:t>
      </w:r>
      <w:r>
        <w:t xml:space="preserve">. Operating within the unique context of</w:t>
      </w:r>
      <w:r>
        <w:t xml:space="preserve"> </w:t>
      </w:r>
      <w:r>
        <w:rPr>
          <w:bCs/>
          <w:b/>
        </w:rPr>
        <w:t xml:space="preserve">Algeria</w:t>
      </w:r>
      <w:r>
        <w:t xml:space="preserve">, particularly in its capital city, Algiers, this professional role extends far beyond mere knowledge transmission. The secondary teacher serves as an intellectual mentor, a cultural guardian, and a catalyst for social mobility in one of North Africa's most dynamic regions.</w:t>
      </w:r>
    </w:p>
    <w:bookmarkStart w:id="20" w:name="X33e8c3da4ce58d094bae9cbf35e544e9061017d"/>
    <w:p>
      <w:pPr>
        <w:pStyle w:val="Heading2"/>
      </w:pPr>
      <w:r>
        <w:t xml:space="preserve">The Unique Context of Secondary Education in Algeria</w:t>
      </w:r>
    </w:p>
    <w:p>
      <w:pPr>
        <w:pStyle w:val="FirstParagraph"/>
      </w:pPr>
      <w:r>
        <w:t xml:space="preserve">To understand the significance of the secondary teacher, one must first grasp the educational structure in</w:t>
      </w:r>
      <w:r>
        <w:t xml:space="preserve"> </w:t>
      </w:r>
      <w:r>
        <w:rPr>
          <w:bCs/>
          <w:b/>
        </w:rPr>
        <w:t xml:space="preserve">Algeria</w:t>
      </w:r>
      <w:r>
        <w:t xml:space="preserve">. The Algerian education system is heavily centralized yet undergoing continuous reform aimed at modernization and global competitiveness. Secondary education (known as "Lycée" or "Collège") is a critical juncture for students. It bridges foundational learning with specialized preparation for university entrance exams (Baccalauréat). In Algiers, where population density is high and educational demand is intense, these classrooms often contain large groups of eager yet diverse learners.</w:t>
      </w:r>
    </w:p>
    <w:p>
      <w:pPr>
        <w:pStyle w:val="BodyText"/>
      </w:pPr>
      <w:r>
        <w:t xml:space="preserve">The</w:t>
      </w:r>
      <w:r>
        <w:t xml:space="preserve"> </w:t>
      </w:r>
      <w:r>
        <w:rPr>
          <w:bCs/>
          <w:b/>
        </w:rPr>
        <w:t xml:space="preserve">Algeria</w:t>
      </w:r>
      <w:r>
        <w:t xml:space="preserve">-specific curriculum emphasizes Arabic language proficiency alongside French and increasingly English as foreign languages. This linguistic duality presents a unique challenge for the secondary teacher. They must navigate multiple pedagogical frameworks while fostering critical thinking and creativity—skills historically less emphasized in traditional rote-learning environments.</w:t>
      </w:r>
    </w:p>
    <w:bookmarkEnd w:id="20"/>
    <w:bookmarkStart w:id="24" w:name="X64840c0a72a0905fdc37108073695da03f942ea"/>
    <w:p>
      <w:pPr>
        <w:pStyle w:val="Heading2"/>
      </w:pPr>
      <w:r>
        <w:t xml:space="preserve">The Multifaceted Role of the Secondary Teacher</w:t>
      </w:r>
    </w:p>
    <w:p>
      <w:pPr>
        <w:pStyle w:val="FirstParagraph"/>
      </w:pPr>
      <w:r>
        <w:t xml:space="preserve">The</w:t>
      </w:r>
      <w:r>
        <w:t xml:space="preserve"> </w:t>
      </w:r>
      <w:r>
        <w:rPr>
          <w:bCs/>
          <w:b/>
        </w:rPr>
        <w:t xml:space="preserve">Secondary Teacher</w:t>
      </w:r>
      <w:r>
        <w:t xml:space="preserve"> </w:t>
      </w:r>
      <w:r>
        <w:t xml:space="preserve">in Algiers is not just an instructor of subjects like mathematics, literature, or science; they are facilitators of holistic development. Given the socio-economic disparities present even within a wealthy capital city, many students rely on their teachers for more than academic guidance.</w:t>
      </w:r>
    </w:p>
    <w:bookmarkStart w:id="21" w:name="X67cd5025062e2a135b9c426a4a70abfc1e1946b"/>
    <w:p>
      <w:pPr>
        <w:pStyle w:val="Heading3"/>
      </w:pPr>
      <w:r>
        <w:t xml:space="preserve">Academic Excellence and Curriculum Delivery</w:t>
      </w:r>
    </w:p>
    <w:p>
      <w:pPr>
        <w:pStyle w:val="FirstParagraph"/>
      </w:pPr>
      <w:r>
        <w:t xml:space="preserve">The primary responsibility remains delivering content aligned with national standards. Whether teaching Physics in a high school in Bab El Oued or History near the Casbah, the teacher must ensure clarity and engagement. With increasing digital integration across Algiers' schools, secondary teachers are also expected to incorporate technology into lessons—using smartboards, online resources, and virtual simulations—to prepare students for a technologically advanced world.</w:t>
      </w:r>
    </w:p>
    <w:bookmarkEnd w:id="21"/>
    <w:bookmarkStart w:id="22" w:name="moral-and-civic-guidance"/>
    <w:p>
      <w:pPr>
        <w:pStyle w:val="Heading3"/>
      </w:pPr>
      <w:r>
        <w:t xml:space="preserve">Moral and Civic Guidance</w:t>
      </w:r>
    </w:p>
    <w:p>
      <w:pPr>
        <w:pStyle w:val="FirstParagraph"/>
      </w:pPr>
      <w:r>
        <w:t xml:space="preserve">In</w:t>
      </w:r>
      <w:r>
        <w:t xml:space="preserve"> </w:t>
      </w:r>
      <w:r>
        <w:rPr>
          <w:bCs/>
          <w:b/>
        </w:rPr>
        <w:t xml:space="preserve">Algeria</w:t>
      </w:r>
      <w:r>
        <w:t xml:space="preserve">, education carries strong moral implications. The secondary teacher often assumes the role of a moral compass, instilling values such as integrity, respect for diversity, civic responsibility, and national pride. This is especially important in a multicultural society where youth from various backgrounds converge in urban centers like Algiers. Teachers help shape informed citizens capable of contributing positively to democratic processes and community welfare.</w:t>
      </w:r>
    </w:p>
    <w:bookmarkEnd w:id="22"/>
    <w:bookmarkStart w:id="23" w:name="social-mediation-and-emotional-support"/>
    <w:p>
      <w:pPr>
        <w:pStyle w:val="Heading3"/>
      </w:pPr>
      <w:r>
        <w:t xml:space="preserve">Social Mediation and Emotional Support</w:t>
      </w:r>
    </w:p>
    <w:p>
      <w:pPr>
        <w:pStyle w:val="FirstParagraph"/>
      </w:pPr>
      <w:r>
        <w:t xml:space="preserve">Adolescence is a formative period marked by identity exploration, peer pressure, and emotional volatility. In Algiers’ crowded schools, teachers frequently act as mediators resolving conflicts among students or addressing personal issues affecting academic performance. Many become informal counselors guiding young people through familial challenges or career uncertainty—a crucial function given limited access to professional psychological services for many families.</w:t>
      </w:r>
    </w:p>
    <w:bookmarkEnd w:id="23"/>
    <w:bookmarkEnd w:id="24"/>
    <w:bookmarkStart w:id="25" w:name="X188bea16638c275f936411a531a092308b959fc"/>
    <w:p>
      <w:pPr>
        <w:pStyle w:val="Heading2"/>
      </w:pPr>
      <w:r>
        <w:t xml:space="preserve">Challenges Faced by Secondary Teachers in Algiers</w:t>
      </w:r>
    </w:p>
    <w:p>
      <w:pPr>
        <w:pStyle w:val="FirstParagraph"/>
      </w:pPr>
      <w:r>
        <w:t xml:space="preserve">Algeria, particularly those working in densely populated areas like Algiers city, face significant obstacles:</w:t>
      </w:r>
    </w:p>
    <w:p>
      <w:pPr>
        <w:pStyle w:val="BodyText"/>
      </w:pPr>
      <w:r>
        <w:rPr>
          <w:bCs/>
          <w:b/>
        </w:rPr>
        <w:t xml:space="preserve">Large Class Sizes:</w:t>
      </w:r>
      <w:r>
        <w:t xml:space="preserve"> </w:t>
      </w:r>
      <w:r>
        <w:t xml:space="preserve">Overcrowded classrooms make individualized attention difficult.</w:t>
      </w:r>
    </w:p>
    <w:p>
      <w:pPr>
        <w:pStyle w:val="BodyText"/>
      </w:pPr>
      <w:r>
        <w:rPr>
          <w:bCs/>
          <w:b/>
        </w:rPr>
        <w:t xml:space="preserve">Rapid Technological Change:</w:t>
      </w:r>
    </w:p>
    <w:p>
      <w:pPr>
        <w:pStyle w:val="BodyText"/>
      </w:pPr>
      <w:r>
        <w:rPr>
          <w:bCs/>
          <w:b/>
        </w:rPr>
        <w:t xml:space="preserve">Societal Pressures: Parents expect high Baccalaureate scores viewing it as the sole pathway upward mobility creating stress both for learners educators alike&lt; li &gt;&lt; Strong &gt; Cultural Stagnation vs Modernization Tension: Balancing preserving cultural heritage embracing innovative pedagogical methods poses ongoing dilemma</w:t>
      </w:r>
    </w:p>
    <w:bookmarkEnd w:id="25"/>
    <w:bookmarkStart w:id="26" w:name="Xe2a61134d6b4966399747b7cfb5456bdaa608b2"/>
    <w:p>
      <w:pPr>
        <w:pStyle w:val="Heading2"/>
      </w:pPr>
      <w:r>
        <w:t xml:space="preserve">The Path Forward Strengthening the Role of Secondary Teachers</w:t>
      </w:r>
    </w:p>
    <w:p>
      <w:pPr>
        <w:pStyle w:val="FirstParagraph"/>
      </w:pPr>
      <w:r>
        <w:t xml:space="preserve">For</w:t>
      </w:r>
      <w:r>
        <w:t xml:space="preserve"> </w:t>
      </w:r>
      <w:r>
        <w:rPr>
          <w:bCs/>
          <w:b/>
        </w:rPr>
        <w:t xml:space="preserve">Algeria</w:t>
      </w:r>
      <w:r>
        <w:t xml:space="preserve">'s future prosperity investing in its educational workforce especially secondary teachers is non-negotiable. Strategies include:&lt; ul style =" list-style-type:circle; margin-left : 40px ;"&gt;</w:t>
      </w:r>
    </w:p>
    <w:p>
      <w:pPr>
        <w:pStyle w:val="BodyText"/>
      </w:pPr>
      <w:r>
        <w:t xml:space="preserve">Continuous Professional Development Offering regular training workshops updating subject matter expertise integrating new technologies enhancing classroom management skills</w:t>
      </w:r>
    </w:p>
    <w:p>
      <w:pPr>
        <w:pStyle w:val="BodyText"/>
      </w:pPr>
      <w:r>
        <w:t xml:space="preserve">Reduced Class Sizes Implementing policies ensuring manageable student-teacher ratios allowing personalized interaction</w:t>
      </w:r>
    </w:p>
    <w:p>
      <w:pPr>
        <w:pStyle w:val="BodyText"/>
      </w:pPr>
      <w:r>
        <w:t xml:space="preserve">Incentives &amp; Recognition Providing competitive salaries housing benefits career advancement opportunities recognizing outstanding educators publicly motivating excellence within profession&lt; /l i &gt;&lt; /u l&gt;</w:t>
      </w:r>
    </w:p>
    <w:bookmarkEnd w:id="26"/>
    <w:bookmarkStart w:id="27" w:name="conclusion"/>
    <w:p>
      <w:pPr>
        <w:pStyle w:val="Heading2"/>
      </w:pPr>
      <w:r>
        <w:t xml:space="preserve">Conclusion</w:t>
      </w:r>
    </w:p>
    <w:p>
      <w:pPr>
        <w:pStyle w:val="FirstParagraph"/>
      </w:pPr>
      <w:r>
        <w:t xml:space="preserve">The</w:t>
      </w:r>
      <w:r>
        <w:t xml:space="preserve"> </w:t>
      </w:r>
      <w:r>
        <w:rPr>
          <w:bCs/>
          <w:b/>
        </w:rPr>
        <w:t xml:space="preserve">Secondary Teacher</w:t>
      </w:r>
      <w:r>
        <w:t xml:space="preserve"> </w:t>
      </w:r>
      <w:r>
        <w:t xml:space="preserve">in Algiers plays an indispensable role shaping next generation of leaders scholars innovators responsible citizens. Amidst challenges posed by overcrowding limited resources societal expectations they remain steadfast committed nurturing potential transforming lives through knowledge compassion dedication. As</w:t>
      </w:r>
    </w:p>
    <w:p>
      <w:pPr>
        <w:pStyle w:val="BodyText"/>
      </w:pPr>
      <w:r>
        <w:t xml:space="preserve">Algerias continues evolve navigating complex global dynamics empowering these educators becomes paramount ensuring equitable access quality education fostering inclusive growth ultimately building resilient prosperous nation built upon foundation laid classrooms today.&lt; /p &gt;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Algeria, Algiers</dc:title>
  <dc:creator/>
  <dc:language>en</dc:language>
  <cp:keywords/>
  <dcterms:created xsi:type="dcterms:W3CDTF">2026-07-29T15:57:10Z</dcterms:created>
  <dcterms:modified xsi:type="dcterms:W3CDTF">2026-07-29T15:57:10Z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