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France,</w:t>
      </w:r>
      <w:r>
        <w:t xml:space="preserve"> </w:t>
      </w:r>
      <w:r>
        <w:t xml:space="preserve">Specifically</w:t>
      </w:r>
      <w:r>
        <w:t xml:space="preserve"> </w:t>
      </w:r>
      <w:r>
        <w:t xml:space="preserve">Marseille</w:t>
      </w:r>
    </w:p>
    <w:bookmarkStart w:id="26" w:name="Xf2a9508a219e60ebca705762dd3f6890f314af0"/>
    <w:p>
      <w:pPr>
        <w:pStyle w:val="Heading1"/>
      </w:pPr>
      <w:r>
        <w:t xml:space="preserve">The Pedagogical and Social Mission of the Teacher Secondary in France, with a Focus on Marseille</w:t>
      </w:r>
    </w:p>
    <w:p>
      <w:pPr>
        <w:pStyle w:val="FirstParagraph"/>
      </w:pPr>
      <w:r>
        <w:t xml:space="preserve">The educational landscape in France is characterized by a rigorous academic tradition, centralized curriculum standards, and a profound emphasis on republican values. At the heart of this system stands the</w:t>
      </w:r>
      <w:r>
        <w:t xml:space="preserve"> </w:t>
      </w:r>
      <w:r>
        <w:rPr>
          <w:bCs/>
          <w:b/>
        </w:rPr>
        <w:t xml:space="preserve">Teacher Secondary</w:t>
      </w:r>
      <w:r>
        <w:t xml:space="preserve">, an educator tasked not only with transmitting knowledge but also with shaping civic consciousness and social cohesion. When examining the specific context of Marseille, this role becomes even more complex and vital. As a port city deeply rooted in Mediterranean culture yet grappling with significant socioeconomic disparities, Marseille presents a unique microcosm for understanding the challenges and triumphs of secondary education in contemporary France.</w:t>
      </w:r>
    </w:p>
    <w:bookmarkStart w:id="20" w:name="Xde30c1fe2b62af91d7d2e7c1581eac799820ba9"/>
    <w:p>
      <w:pPr>
        <w:pStyle w:val="Heading2"/>
      </w:pPr>
      <w:r>
        <w:t xml:space="preserve">The Professional Identity of the Teacher Secondary</w:t>
      </w:r>
    </w:p>
    <w:p>
      <w:pPr>
        <w:pStyle w:val="FirstParagraph"/>
      </w:pPr>
      <w:r>
        <w:t xml:space="preserve">In France, becoming a secondary school teacher typically requires passing the competitive CAPES (Certificat d'Aptitude au Professorat du Second Degree) or CRPE exams. This rigorous selection process ensures that the</w:t>
      </w:r>
      <w:r>
        <w:t xml:space="preserve"> </w:t>
      </w:r>
      <w:r>
        <w:rPr>
          <w:bCs/>
          <w:b/>
        </w:rPr>
        <w:t xml:space="preserve">Teacher Secondary</w:t>
      </w:r>
      <w:r>
        <w:t xml:space="preserve"> </w:t>
      </w:r>
      <w:r>
        <w:t xml:space="preserve">possesses both deep subject matter expertise and pedagogical competence. Unlike primary teachers who oversee multiple subjects, secondary teachers specialize in disciplines such as mathematics, history-geography, French literature, or sciences. This specialization allows for a higher level of academic depth but also requires the ability to engage diverse student populations who may have varying levels of preparedness.</w:t>
      </w:r>
    </w:p>
    <w:p>
      <w:pPr>
        <w:pStyle w:val="BodyText"/>
      </w:pPr>
      <w:r>
        <w:t xml:space="preserve">The identity of the French teacher is closely tied to the concept of *la mission républicaine*. The teacher is viewed as an agent of the state, responsible for upholding secularism (*laïcité*), equality, and meritocracy. In this framework, education is seen as the primary vehicle for social mobility. Therefore, every lesson plan and classroom interaction carries a weight beyond academic instruction; it is a performance of civic duty.</w:t>
      </w:r>
    </w:p>
    <w:bookmarkEnd w:id="20"/>
    <w:bookmarkStart w:id="21" w:name="the-unique-context-of-marseille"/>
    <w:p>
      <w:pPr>
        <w:pStyle w:val="Heading2"/>
      </w:pPr>
      <w:r>
        <w:t xml:space="preserve">The Unique Context of Marseille</w:t>
      </w:r>
    </w:p>
    <w:p>
      <w:pPr>
        <w:pStyle w:val="FirstParagraph"/>
      </w:pPr>
      <w:r>
        <w:t xml:space="preserve">Marseille, the largest city in France after Paris, offers a distinct backdrop for this educational mission. Historically known as the "gateway to the East," Marseille is a city of immigration, diversity, and vibrant cultural exchange. However, it also faces stark socioeconomic challenges. The city has notable disparities between its affluent coastal areas and its disadvantaged northern neighborhoods (*quartiers nord*). These social divides are directly reflected in the student body of local secondary schools.</w:t>
      </w:r>
    </w:p>
    <w:p>
      <w:pPr>
        <w:pStyle w:val="BodyText"/>
      </w:pPr>
      <w:r>
        <w:t xml:space="preserve">For a</w:t>
      </w:r>
      <w:r>
        <w:t xml:space="preserve"> </w:t>
      </w:r>
      <w:r>
        <w:rPr>
          <w:bCs/>
          <w:b/>
        </w:rPr>
        <w:t xml:space="preserve">Teacher Secondary</w:t>
      </w:r>
      <w:r>
        <w:t xml:space="preserve"> </w:t>
      </w:r>
      <w:r>
        <w:t xml:space="preserve">working in Marseille, the classroom is often a mirror of society’s complexities. Students come from multicultural backgrounds, speaking various languages at home and navigating different cultural identities. While this diversity enriches the educational environment, it can also pose challenges regarding language acquisition and social integration. Teachers must therefore adopt inclusive pedagogical strategies that respect cultural differences while reinforcing the common language and values necessary for full participation in French society.</w:t>
      </w:r>
    </w:p>
    <w:bookmarkEnd w:id="21"/>
    <w:bookmarkStart w:id="22" w:name="pedagogical-challenges-and-adaptations"/>
    <w:p>
      <w:pPr>
        <w:pStyle w:val="Heading2"/>
      </w:pPr>
      <w:r>
        <w:t xml:space="preserve">Pedagogical Challenges and Adaptations</w:t>
      </w:r>
    </w:p>
    <w:p>
      <w:pPr>
        <w:pStyle w:val="FirstParagraph"/>
      </w:pPr>
      <w:r>
        <w:t xml:space="preserve">The implementation of the national curriculum in Marseille requires flexibility. The Ministry of National Education provides standard guidelines, but local realities dictate how these are applied. Teachers often find themselves acting as social workers, mediators, and mentors alongside their academic roles. In schools located in sensitive urban zones (*Zones Urbaines Sensitives* or ZUS), educators may confront issues such as truancy, behavioral disruptions linked to home instability, or a lack of parental support due to language barriers.</w:t>
      </w:r>
    </w:p>
    <w:p>
      <w:pPr>
        <w:pStyle w:val="BodyText"/>
      </w:pPr>
      <w:r>
        <w:t xml:space="preserve">To address these issues, the modern</w:t>
      </w:r>
      <w:r>
        <w:t xml:space="preserve"> </w:t>
      </w:r>
      <w:r>
        <w:rPr>
          <w:bCs/>
          <w:b/>
        </w:rPr>
        <w:t xml:space="preserve">Teacher Secondary</w:t>
      </w:r>
      <w:r>
        <w:t xml:space="preserve"> </w:t>
      </w:r>
      <w:r>
        <w:t xml:space="preserve">in Marseille increasingly relies on interdisciplinary approaches and collaborative teaching (*co-intervention*). For instance, history and literature teachers might collaborate to explore themes of migration and identity, making the content more relevant to students' lived experiences. Additionally, there is a growing emphasis on digital literacy. Integrating technology into lessons helps bridge gaps for students who may have limited access to educational resources at home.</w:t>
      </w:r>
    </w:p>
    <w:bookmarkEnd w:id="22"/>
    <w:bookmarkStart w:id="23" w:name="X1cae1912ec113fb13660ad4b3e8eabbbea62312"/>
    <w:p>
      <w:pPr>
        <w:pStyle w:val="Heading2"/>
      </w:pPr>
      <w:r>
        <w:t xml:space="preserve">The Importance of *Laïcité* and Civic Education</w:t>
      </w:r>
    </w:p>
    <w:p>
      <w:pPr>
        <w:pStyle w:val="FirstParagraph"/>
      </w:pPr>
      <w:r>
        <w:t xml:space="preserve">In the French Republic, *laïcité* is a cornerstone principle. For the secondary teacher in Marseille, explaining and modeling secularism is crucial. This does not mean erasing religious or cultural identity but rather ensuring that the school space remains neutral and inclusive for all students regardless of their background. In a city like Marseille, where multiple faiths coexist, this balance is delicate yet essential.</w:t>
      </w:r>
    </w:p>
    <w:p>
      <w:pPr>
        <w:pStyle w:val="BodyText"/>
      </w:pPr>
      <w:r>
        <w:t xml:space="preserve">Civic education (*Éducation Moral et Civique*) is integrated into the secondary curriculum to foster democratic values. Teachers play a pivotal role in teaching students how to debate respectfully, understand their rights and responsibilities, and appreciate the diversity of French society. In Marseille, this civic engagement can be particularly powerful when connected to local community projects or historical sites that highlight the city’s multicultural heritage.</w:t>
      </w:r>
    </w:p>
    <w:bookmarkEnd w:id="23"/>
    <w:bookmarkStart w:id="24" w:name="Xd0274e84506f39c9431d4411cc419efeb868c6e"/>
    <w:p>
      <w:pPr>
        <w:pStyle w:val="Heading2"/>
      </w:pPr>
      <w:r>
        <w:t xml:space="preserve">Support Systems and Professional Development</w:t>
      </w:r>
    </w:p>
    <w:p>
      <w:pPr>
        <w:pStyle w:val="FirstParagraph"/>
      </w:pPr>
      <w:r>
        <w:t xml:space="preserve">Acknowledging these challenges, various support systems have been established for teachers in Marseille. Academic inspectors (*inspecteurs pédagogiques régionaux*) provide guidance and evaluation, while local training centers offer continuous professional development. Initiatives such as "Education Prioritaire" (Priority Education) allocate additional resources to schools in disadvantaged areas to help retain staff and improve student outcomes.</w:t>
      </w:r>
    </w:p>
    <w:p>
      <w:pPr>
        <w:pStyle w:val="BodyText"/>
      </w:pPr>
      <w:r>
        <w:t xml:space="preserve">Furthermore, mentorship programs pair novice teachers with experienced educators who have mastered the art of classroom management and inclusive pedagogy in challenging environments. This collective approach ensures that no teacher feels isolated in their efforts. The sense of community among educators in Marseille is strong, fostering a shared commitment to improving the life chances of local youth.</w:t>
      </w:r>
    </w:p>
    <w:bookmarkEnd w:id="24"/>
    <w:bookmarkStart w:id="25" w:name="conclusion"/>
    <w:p>
      <w:pPr>
        <w:pStyle w:val="Heading2"/>
      </w:pPr>
      <w:r>
        <w:t xml:space="preserve">Conclusion</w:t>
      </w:r>
    </w:p>
    <w:p>
      <w:pPr>
        <w:pStyle w:val="FirstParagraph"/>
      </w:pPr>
      <w:r>
        <w:t xml:space="preserve">The role of the secondary teacher in France is one of profound responsibility and influence. In Marseille, this role takes on added dimensions due to the city’s unique social fabric and economic realities. The</w:t>
      </w:r>
      <w:r>
        <w:t xml:space="preserve"> </w:t>
      </w:r>
      <w:r>
        <w:rPr>
          <w:bCs/>
          <w:b/>
        </w:rPr>
        <w:t xml:space="preserve">Teacher Secondary</w:t>
      </w:r>
      <w:r>
        <w:t xml:space="preserve"> </w:t>
      </w:r>
      <w:r>
        <w:t xml:space="preserve">here is not just an instructor of subjects but a builder of bridges between cultures, a defender of republican values, and a beacon of hope for many students.</w:t>
      </w:r>
    </w:p>
    <w:p>
      <w:pPr>
        <w:pStyle w:val="BodyText"/>
      </w:pPr>
      <w:r>
        <w:t xml:space="preserve">By adapting pedagogical strategies to meet the diverse needs of their students, embracing the richness of cultural diversity while reinforcing common civic values, and leveraging local support systems, teachers in Marseille are shaping the future leaders and citizens of France. Their work exemplifies the enduring promise that education can serve as a powerful force for social cohesion and individual empowerment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Secondary Teacher in France, Specifically Marseille</dc:title>
  <dc:creator/>
  <dc:language>en</dc:language>
  <cp:keywords/>
  <dcterms:created xsi:type="dcterms:W3CDTF">2026-07-29T09:58:52Z</dcterms:created>
  <dcterms:modified xsi:type="dcterms:W3CDTF">2026-07-29T09:58:52Z</dcterms:modified>
</cp:coreProperties>
</file>

<file path=docProps/custom.xml><?xml version="1.0" encoding="utf-8"?>
<Properties xmlns="http://schemas.openxmlformats.org/officeDocument/2006/custom-properties" xmlns:vt="http://schemas.openxmlformats.org/officeDocument/2006/docPropsVTypes"/>
</file>