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India</w:t>
      </w:r>
      <w:r>
        <w:t xml:space="preserve"> </w:t>
      </w:r>
      <w:r>
        <w:t xml:space="preserve">Mumbai</w:t>
      </w:r>
    </w:p>
    <w:bookmarkStart w:id="25" w:name="Xebf25b84da4795e5c531b9b25ce2e81397a3c83"/>
    <w:p>
      <w:pPr>
        <w:pStyle w:val="Heading1"/>
      </w:pPr>
      <w:r>
        <w:t xml:space="preserve">The Pillar of Progress: The Role of the Secondary Teacher in India Mumbai</w:t>
      </w:r>
    </w:p>
    <w:p>
      <w:pPr>
        <w:pStyle w:val="FirstParagraph"/>
      </w:pPr>
      <w:r>
        <w:br/>
      </w:r>
    </w:p>
    <w:p>
      <w:pPr>
        <w:pStyle w:val="BodyText"/>
      </w:pPr>
      <w:r>
        <w:t xml:space="preserve">Mumbai, often referred to as the "City of Dreams," stands as the economic heartbeat and cultural melting pot of India. It is a city where ambition converges with reality, where skyscrapers pierce the clouds above congested lanes below. Within this dynamic metropolis, education serves as the great equalizer and the primary engine for social mobility. At the heart of this educational ecosystem lies a crucial yet often understated figure:</w:t>
      </w:r>
      <w:r>
        <w:t xml:space="preserve"> </w:t>
      </w:r>
      <w:r>
        <w:rPr>
          <w:bCs/>
          <w:b/>
        </w:rPr>
        <w:t xml:space="preserve">Teacher Secondary</w:t>
      </w:r>
      <w:r>
        <w:t xml:space="preserve">. These educators do not merely impart knowledge; they shape the minds of adolescents who are standing on the precipice of adulthood. In</w:t>
      </w:r>
      <w:r>
        <w:t xml:space="preserve"> </w:t>
      </w:r>
      <w:r>
        <w:rPr>
          <w:bCs/>
          <w:b/>
        </w:rPr>
        <w:t xml:space="preserve">India Mumbai</w:t>
      </w:r>
      <w:r>
        <w:t xml:space="preserve">, where competition is fierce and societal expectations are high, secondary education acts as the critical bridge between foundational learning and professional or higher academic pursuits. The role of a secondary teacher in this context is multifaceted, requiring not only pedagogical expertise but also profound emotional intelligence and cultural adaptability.</w:t>
      </w:r>
    </w:p>
    <w:bookmarkStart w:id="20" w:name="X62ffe302e907fe4f2076a4595a085ba414851e5"/>
    <w:p>
      <w:pPr>
        <w:pStyle w:val="Heading2"/>
      </w:pPr>
      <w:r>
        <w:t xml:space="preserve">The Crucial Transition: Understanding Secondary Education</w:t>
      </w:r>
    </w:p>
    <w:p>
      <w:pPr>
        <w:pStyle w:val="FirstParagraph"/>
      </w:pPr>
      <w:r>
        <w:br/>
      </w:r>
    </w:p>
    <w:p>
      <w:pPr>
        <w:pStyle w:val="BodyText"/>
      </w:pPr>
      <w:r>
        <w:t xml:space="preserve">Secondary education, typically covering grades nine through twelve (or equivalent), represents a pivotal phase in the academic journey. For students in</w:t>
      </w:r>
      <w:r>
        <w:t xml:space="preserve"> </w:t>
      </w:r>
      <w:r>
        <w:rPr>
          <w:bCs/>
          <w:b/>
        </w:rPr>
        <w:t xml:space="preserve">India Mumbai</w:t>
      </w:r>
      <w:r>
        <w:t xml:space="preserve">, this period is marked by intense academic pressure. The curriculum is rigorous, designed to prepare students for national entrance examinations and board exams that dictate their future career trajectories. In such an environment, a</w:t>
      </w:r>
      <w:r>
        <w:t xml:space="preserve"> </w:t>
      </w:r>
      <w:r>
        <w:rPr>
          <w:bCs/>
          <w:b/>
        </w:rPr>
        <w:t xml:space="preserve">Teacher Secondary</w:t>
      </w:r>
      <w:r>
        <w:t xml:space="preserve"> </w:t>
      </w:r>
      <w:r>
        <w:t xml:space="preserve">becomes more than an instructor of subjects like Mathematics, Science, or Literature; they become mentors who guide students through the psychological turbulence of adolescence. The transition from being a child to becoming a young adult involves identity formation, peer pressure management, and career anxiety. Teachers in this stage must navigate these complex emotional landscapes while ensuring that academic standards remain uncompromised.</w:t>
      </w:r>
    </w:p>
    <w:bookmarkEnd w:id="20"/>
    <w:bookmarkStart w:id="21" w:name="the-unique-context-of-mumbai"/>
    <w:p>
      <w:pPr>
        <w:pStyle w:val="Heading2"/>
      </w:pPr>
      <w:r>
        <w:t xml:space="preserve">The Unique Context of Mumbai</w:t>
      </w:r>
    </w:p>
    <w:p>
      <w:pPr>
        <w:pStyle w:val="FirstParagraph"/>
      </w:pPr>
      <w:r>
        <w:br/>
      </w:r>
    </w:p>
    <w:p>
      <w:pPr>
        <w:pStyle w:val="BodyText"/>
      </w:pPr>
      <w:r>
        <w:t xml:space="preserve">The setting of</w:t>
      </w:r>
      <w:r>
        <w:t xml:space="preserve"> </w:t>
      </w:r>
      <w:r>
        <w:rPr>
          <w:bCs/>
          <w:b/>
        </w:rPr>
        <w:t xml:space="preserve">India Mumbai</w:t>
      </w:r>
      <w:r>
        <w:t xml:space="preserve"> </w:t>
      </w:r>
      <w:r>
        <w:t xml:space="preserve">adds a distinct layer of complexity to the teaching profession. The city is characterized by stark contrasts: from the affluent suburbs like Bandra and Juhu to the densely populated neighborhoods in central Mumbai. A</w:t>
      </w:r>
      <w:r>
        <w:t xml:space="preserve"> </w:t>
      </w:r>
      <w:r>
        <w:rPr>
          <w:bCs/>
          <w:b/>
        </w:rPr>
        <w:t xml:space="preserve">Teacher Secondary</w:t>
      </w:r>
      <w:r>
        <w:t xml:space="preserve"> </w:t>
      </w:r>
      <w:r>
        <w:t xml:space="preserve">in this city must be adaptable, often working with students from vastly different socioeconomic backgrounds. In government schools, teachers may deal with large class sizes and limited resources, focusing on basic literacy and numeracy to ensure no child is left behind. Conversely, in the numerous private international schools dotting the cityscape, secondary teachers face pressure to deliver internationally benchmarked curricula such as IB or Cambridge International.</w:t>
      </w:r>
    </w:p>
    <w:p>
      <w:pPr>
        <w:pStyle w:val="BodyText"/>
      </w:pPr>
      <w:r>
        <w:t xml:space="preserve">Furthermore, Mumbai’s fast-paced lifestyle means that parents are often deeply involved yet time-poor. They expect results-oriented education from their children's</w:t>
      </w:r>
      <w:r>
        <w:t xml:space="preserve"> </w:t>
      </w:r>
      <w:r>
        <w:rPr>
          <w:bCs/>
          <w:b/>
        </w:rPr>
        <w:t xml:space="preserve">Teacher Secondary</w:t>
      </w:r>
      <w:r>
        <w:t xml:space="preserve">. This creates a unique dynamic where the teacher must balance being an educator, a counselor, and sometimes a mediator between the home and school environments. The noise, traffic congestion (traffic jams), and pollution of Mumbai also impact student health and concentration. Teachers often have to employ innovative methods to keep students engaged amidst these external distractions, turning the classroom into a sanctuary of focus.</w:t>
      </w:r>
    </w:p>
    <w:bookmarkEnd w:id="21"/>
    <w:bookmarkStart w:id="22" w:name="pedagogical-challenges-and-innovations"/>
    <w:p>
      <w:pPr>
        <w:pStyle w:val="Heading2"/>
      </w:pPr>
      <w:r>
        <w:t xml:space="preserve">Pedagogical Challenges and Innovations</w:t>
      </w:r>
    </w:p>
    <w:p>
      <w:pPr>
        <w:pStyle w:val="FirstParagraph"/>
      </w:pPr>
      <w:r>
        <w:br/>
      </w:r>
    </w:p>
    <w:p>
      <w:pPr>
        <w:pStyle w:val="BodyText"/>
      </w:pPr>
      <w:r>
        <w:t xml:space="preserve">The traditional "chalk-and-talk" method is increasingly ineffective in modern Mumbai classrooms. Today's secondary students are digital natives, raised on social media and instant information access. Consequently, the role of a</w:t>
      </w:r>
      <w:r>
        <w:t xml:space="preserve"> </w:t>
      </w:r>
      <w:r>
        <w:rPr>
          <w:bCs/>
          <w:b/>
        </w:rPr>
        <w:t xml:space="preserve">Teacher Secondary</w:t>
      </w:r>
      <w:r>
        <w:t xml:space="preserve"> </w:t>
      </w:r>
      <w:r>
        <w:t xml:space="preserve">has evolved from being the sole source of knowledge to being a facilitator of learning. In</w:t>
      </w:r>
      <w:r>
        <w:t xml:space="preserve"> </w:t>
      </w:r>
      <w:r>
        <w:rPr>
          <w:bCs/>
          <w:b/>
        </w:rPr>
        <w:t xml:space="preserve">India Mumbai</w:t>
      </w:r>
      <w:r>
        <w:t xml:space="preserve">, there is a growing emphasis on experiential learning, critical thinking, and digital literacy. Teachers are expected to integrate technology into their lessons, utilizing smart boards, educational apps, and online resources.</w:t>
      </w:r>
    </w:p>
    <w:p>
      <w:pPr>
        <w:pStyle w:val="BodyText"/>
      </w:pPr>
      <w:r>
        <w:t xml:space="preserve">However, this innovation comes with challenges. Not all institutions have equal access to technology. The "digital divide" remains a significant issue. Therefore, a skilled secondary teacher must be resourceful. They must find ways to make abstract concepts tangible without relying solely on high-tech tools. For instance, using local examples from Mumbai’s geography or history can make subjects like Social Studies more relatable and engaging for students who see their city reflected in their lessons.</w:t>
      </w:r>
    </w:p>
    <w:bookmarkEnd w:id="22"/>
    <w:bookmarkStart w:id="23" w:name="emotional-support-and-career-guidance"/>
    <w:p>
      <w:pPr>
        <w:pStyle w:val="Heading2"/>
      </w:pPr>
      <w:r>
        <w:t xml:space="preserve">Emotional Support and Career Guidance</w:t>
      </w:r>
    </w:p>
    <w:p>
      <w:pPr>
        <w:pStyle w:val="FirstParagraph"/>
      </w:pPr>
      <w:r>
        <w:br/>
      </w:r>
    </w:p>
    <w:p>
      <w:pPr>
        <w:pStyle w:val="BodyText"/>
      </w:pPr>
      <w:r>
        <w:t xml:space="preserve">Beyond academics, the most significant contribution a</w:t>
      </w:r>
      <w:r>
        <w:t xml:space="preserve"> </w:t>
      </w:r>
      <w:r>
        <w:rPr>
          <w:bCs/>
          <w:b/>
        </w:rPr>
        <w:t xml:space="preserve">Teacher Secondary</w:t>
      </w:r>
      <w:r>
        <w:t xml:space="preserve"> </w:t>
      </w:r>
      <w:r>
        <w:t xml:space="preserve">can make is in the realm of career guidance. In a city like Mumbai, where opportunities are vast but competition is brutal, students often feel overwhelmed by choices. Should they pursue engineering at IIT Bombay? Aim for medical seats? Or explore creative fields in the booming media and film industry based here? Teachers play a diagnostic role, identifying student strengths and weaknesses early on to provide tailored advice. They help demystify career paths and encourage students to look beyond conventional metrics of success.</w:t>
      </w:r>
    </w:p>
    <w:p>
      <w:pPr>
        <w:pStyle w:val="BodyText"/>
      </w:pPr>
      <w:r>
        <w:t xml:space="preserve">Moreover, mental health awareness is growing in urban India. Secondary teachers are often the first line of defense against anxiety and depression among teenagers. Recognizing signs of burnout or stress, they provide a listening ear and refer students to professional help when necessary. This holistic approach to education is essential in maintaining a healthy student population capable of thriving in the competitive environment.</w:t>
      </w:r>
    </w:p>
    <w:bookmarkEnd w:id="23"/>
    <w:bookmarkStart w:id="24" w:name="conclusion-shaping-the-future"/>
    <w:p>
      <w:pPr>
        <w:pStyle w:val="Heading2"/>
      </w:pPr>
      <w:r>
        <w:t xml:space="preserve">Conclusion: Shaping the Future</w:t>
      </w:r>
    </w:p>
    <w:p>
      <w:pPr>
        <w:pStyle w:val="FirstParagraph"/>
      </w:pPr>
      <w:r>
        <w:br/>
      </w:r>
    </w:p>
    <w:p>
      <w:pPr>
        <w:pStyle w:val="BodyText"/>
      </w:pPr>
      <w:r>
        <w:t xml:space="preserve">In conclusion, the secondary teacher in Mumbai is far more than an academic instructor; they are architects of society's future. In</w:t>
      </w:r>
      <w:r>
        <w:t xml:space="preserve"> </w:t>
      </w:r>
      <w:r>
        <w:rPr>
          <w:bCs/>
          <w:b/>
        </w:rPr>
        <w:t xml:space="preserve">India Mumbai</w:t>
      </w:r>
      <w:r>
        <w:t xml:space="preserve">, a city that never sleeps and constantly evolves, these educators provide stability and direction to young minds navigating the transition to adulthood. They bridge the gap between potential and achievement, ensuring that students from all walks of life have the tools to succeed.</w:t>
      </w:r>
    </w:p>
    <w:p>
      <w:pPr>
        <w:pStyle w:val="BodyText"/>
      </w:pPr>
      <w:r>
        <w:t xml:space="preserve">The challenges they face—ranging from diverse student needs to societal pressures—are immense. Yet, their impact is profound. By fostering critical thinking, providing emotional support, and offering clear career guidance, a</w:t>
      </w:r>
      <w:r>
        <w:t xml:space="preserve"> </w:t>
      </w:r>
      <w:r>
        <w:rPr>
          <w:bCs/>
          <w:b/>
        </w:rPr>
        <w:t xml:space="preserve">Teacher Secondary</w:t>
      </w:r>
      <w:r>
        <w:t xml:space="preserve"> </w:t>
      </w:r>
      <w:r>
        <w:t xml:space="preserve">contributes directly to the intellectual and social capital of Mumbai. As the city continues to grow as a global hub for finance and culture, it relies on its next generation of leaders who are well-educated and morally grounded. It is this responsibility that makes the role of secondary education indispensable in</w:t>
      </w:r>
      <w:r>
        <w:t xml:space="preserve"> </w:t>
      </w:r>
      <w:r>
        <w:rPr>
          <w:bCs/>
          <w:b/>
        </w:rPr>
        <w:t xml:space="preserve">India Mumbai</w:t>
      </w:r>
      <w:r>
        <w:t xml:space="preserve">, affirming that teachers are indeed the true pillars of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Progress: The Role of the Secondary Teacher in India Mumbai</dc:title>
  <dc:creator/>
  <dc:language>en</dc:language>
  <cp:keywords/>
  <dcterms:created xsi:type="dcterms:W3CDTF">2026-07-29T09:17:29Z</dcterms:created>
  <dcterms:modified xsi:type="dcterms:W3CDTF">2026-07-29T09:17:29Z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