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Nepal</w:t>
      </w:r>
      <w:r>
        <w:t xml:space="preserve"> </w:t>
      </w:r>
      <w:r>
        <w:t xml:space="preserve">Kathmandu</w:t>
      </w:r>
    </w:p>
    <w:bookmarkStart w:id="26" w:name="Xf7ced240da7a94efa559bc5d495415c00d19fc0"/>
    <w:p>
      <w:pPr>
        <w:pStyle w:val="Heading1"/>
      </w:pPr>
      <w:r>
        <w:t xml:space="preserve">The Pillar of Progress: The Role of the Secondary Teacher in Nepal Kathmandu</w:t>
      </w:r>
    </w:p>
    <w:p>
      <w:pPr>
        <w:pStyle w:val="FirstParagraph"/>
      </w:pPr>
      <w:r>
        <w:t xml:space="preserve">In the intricate tapestry of educational development within South Asia, few locations are as dynamic, challenging, and vital as</w:t>
      </w:r>
      <w:r>
        <w:t xml:space="preserve"> </w:t>
      </w:r>
      <w:r>
        <w:rPr>
          <w:bCs/>
          <w:b/>
        </w:rPr>
        <w:t xml:space="preserve">Nepal Kathmandu</w:t>
      </w:r>
      <w:r>
        <w:t xml:space="preserve">. As the capital city and the educational hub of the nation, it serves as a microcosm of broader national trends while simultaneously setting unique standards for academic excellence. At the heart of this educational ecosystem stands a critical figure: the secondary teacher. These educators do not merely deliver content; they act as architects of young minds during a pivotal developmental stage, bridging the gap between foundational primary education and specialized tertiary studies or vocational training. Understanding the role, challenges, and responsibilities of a</w:t>
      </w:r>
      <w:r>
        <w:t xml:space="preserve"> </w:t>
      </w:r>
      <w:r>
        <w:rPr>
          <w:bCs/>
          <w:b/>
        </w:rPr>
        <w:t xml:space="preserve">Teacher Secondary</w:t>
      </w:r>
      <w:r>
        <w:t xml:space="preserve"> </w:t>
      </w:r>
      <w:r>
        <w:t xml:space="preserve">in this specific context is essential for appreciating how knowledge is transmitted and transformed in modern Nepal.</w:t>
      </w:r>
    </w:p>
    <w:bookmarkStart w:id="20" w:name="X07a125b1553aa4e79e25a2d3787ee3826c30a33"/>
    <w:p>
      <w:pPr>
        <w:pStyle w:val="Heading2"/>
      </w:pPr>
      <w:r>
        <w:t xml:space="preserve">The Context of Education in Nepal Kathmandu</w:t>
      </w:r>
    </w:p>
    <w:p>
      <w:pPr>
        <w:pStyle w:val="FirstParagraph"/>
      </w:pPr>
      <w:r>
        <w:t xml:space="preserve">To understand the weight carried by the secondary teacher, one must first comprehend the environment of</w:t>
      </w:r>
      <w:r>
        <w:t xml:space="preserve"> </w:t>
      </w:r>
      <w:r>
        <w:rPr>
          <w:bCs/>
          <w:b/>
        </w:rPr>
        <w:t xml:space="preserve">Nepal Kathmandu</w:t>
      </w:r>
      <w:r>
        <w:t xml:space="preserve">. The city is a melting pot of culture, language, and socioeconomic disparity. On one hand, it boasts some of the most prestigious residential schools with state-of-the-art facilities and internationally recognized curricula. On the other hand, it contains under-resourced public institutions where overcrowding and resource scarcity are daily realities. A secondary teacher in this environment must be adaptable enough to navigate both worlds. They operate in a city that is rapidly urbanizing, facing the dual pressures of modernization and the preservation of traditional Nepali values.</w:t>
      </w:r>
    </w:p>
    <w:p>
      <w:pPr>
        <w:pStyle w:val="BodyText"/>
      </w:pPr>
      <w:r>
        <w:t xml:space="preserve">Furthermore,</w:t>
      </w:r>
      <w:r>
        <w:t xml:space="preserve"> </w:t>
      </w:r>
      <w:r>
        <w:rPr>
          <w:bCs/>
          <w:b/>
        </w:rPr>
        <w:t xml:space="preserve">Nepal Kathmandu</w:t>
      </w:r>
      <w:r>
        <w:t xml:space="preserve"> </w:t>
      </w:r>
      <w:r>
        <w:t xml:space="preserve">is characterized by high migration rates. Many students face familial instability due to parents working abroad or migrating within the country for work. Consequently, the classroom becomes more than just an academic space; it often serves as a stable community center and a source of emotional support. The teacher is thus required to be part educator, part counselor, and part guardian, addressing holistic student needs that go beyond textbooks.</w:t>
      </w:r>
    </w:p>
    <w:bookmarkEnd w:id="20"/>
    <w:bookmarkStart w:id="21" w:name="X2febda33cf90684d85a4c360365d4c4908c2a32"/>
    <w:p>
      <w:pPr>
        <w:pStyle w:val="Heading2"/>
      </w:pPr>
      <w:r>
        <w:t xml:space="preserve">The Academic Responsibility: Navigating Curriculum and Assessment</w:t>
      </w:r>
    </w:p>
    <w:p>
      <w:pPr>
        <w:pStyle w:val="FirstParagraph"/>
      </w:pPr>
      <w:r>
        <w:t xml:space="preserve">The core duty of a</w:t>
      </w:r>
      <w:r>
        <w:t xml:space="preserve"> </w:t>
      </w:r>
      <w:r>
        <w:rPr>
          <w:bCs/>
          <w:b/>
        </w:rPr>
        <w:t xml:space="preserve">Teacher Secondary</w:t>
      </w:r>
      <w:r>
        <w:t xml:space="preserve"> </w:t>
      </w:r>
      <w:r>
        <w:t xml:space="preserve">involves managing the transition from general education to specialized streams. In Nepal, the secondary level (typically grades 9 through 11) is when students choose between Science, Management, Education, or Commerce streams. This decision shapes their future career paths and requires teachers to possess deep subject matter expertise. The curriculum in</w:t>
      </w:r>
      <w:r>
        <w:t xml:space="preserve"> </w:t>
      </w:r>
      <w:r>
        <w:rPr>
          <w:bCs/>
          <w:b/>
        </w:rPr>
        <w:t xml:space="preserve">Nepal Kathmandu</w:t>
      </w:r>
      <w:r>
        <w:t xml:space="preserve"> </w:t>
      </w:r>
      <w:r>
        <w:t xml:space="preserve">has been undergoing significant reforms aimed at competency-based learning rather than rote memorization. However, the legacy of examination-oriented pressure remains strong.</w:t>
      </w:r>
    </w:p>
    <w:p>
      <w:pPr>
        <w:pStyle w:val="BodyText"/>
      </w:pPr>
      <w:r>
        <w:t xml:space="preserve">Teachers face the arduous task of preparing students for high-stakes board examinations while simultaneously trying to foster critical thinking and creativity. They must balance the demand for high pass rates from school administrations with the pedagogical need to engage students in meaningful learning. This tension is particularly acute in</w:t>
      </w:r>
      <w:r>
        <w:t xml:space="preserve"> </w:t>
      </w:r>
      <w:r>
        <w:rPr>
          <w:bCs/>
          <w:b/>
        </w:rPr>
        <w:t xml:space="preserve">Nepal Kathmandu</w:t>
      </w:r>
      <w:r>
        <w:t xml:space="preserve">, where parental expectations are often incredibly high, driven by the competitive job market and limited higher education opportunities relative to population size.</w:t>
      </w:r>
    </w:p>
    <w:bookmarkEnd w:id="21"/>
    <w:bookmarkStart w:id="22" w:name="X39ab321b538fd3d74ef5c64ca488480cb09002e"/>
    <w:p>
      <w:pPr>
        <w:pStyle w:val="Heading2"/>
      </w:pPr>
      <w:r>
        <w:t xml:space="preserve">The Challenge of Inclusivity and Diversity</w:t>
      </w:r>
    </w:p>
    <w:p>
      <w:pPr>
        <w:pStyle w:val="FirstParagraph"/>
      </w:pPr>
      <w:r>
        <w:rPr>
          <w:bCs/>
          <w:b/>
        </w:rPr>
        <w:t xml:space="preserve">Nepal Kathmandu</w:t>
      </w:r>
      <w:r>
        <w:t xml:space="preserve"> </w:t>
      </w:r>
      <w:r>
        <w:t xml:space="preserve">is linguistically and ethnically diverse. A secondary classroom may contain students from Newar, Bahun/Chhetri, Madhesi, Janajati, and Dalit backgrounds. Moreover, the influx of migrants from rural districts adds further diversity in terms of language proficiency and cultural background. The</w:t>
      </w:r>
      <w:r>
        <w:t xml:space="preserve"> </w:t>
      </w:r>
      <w:r>
        <w:rPr>
          <w:bCs/>
          <w:b/>
        </w:rPr>
        <w:t xml:space="preserve">Teacher Secondary</w:t>
      </w:r>
      <w:r>
        <w:t xml:space="preserve"> </w:t>
      </w:r>
      <w:r>
        <w:t xml:space="preserve">plays a crucial role in fostering an inclusive environment that respects this diversity while promoting national unity.</w:t>
      </w:r>
    </w:p>
    <w:p>
      <w:pPr>
        <w:pStyle w:val="BodyText"/>
      </w:pPr>
      <w:r>
        <w:rPr>
          <w:iCs/>
          <w:i/>
        </w:rPr>
        <w:t xml:space="preserve">Note: Effective teaching in this region requires sensitivity to caste, ethnicity, and gender dynamics. Teachers must actively work to dismantle biases and ensure equal participation for all students, particularly girls and marginalized groups who have historically faced barriers in accessing quality education.</w:t>
      </w:r>
    </w:p>
    <w:p>
      <w:pPr>
        <w:pStyle w:val="BodyText"/>
      </w:pPr>
      <w:r>
        <w:t xml:space="preserve">In many contexts within</w:t>
      </w:r>
      <w:r>
        <w:t xml:space="preserve"> </w:t>
      </w:r>
      <w:r>
        <w:rPr>
          <w:bCs/>
          <w:b/>
        </w:rPr>
        <w:t xml:space="preserve">Nepal Kathmandu</w:t>
      </w:r>
      <w:r>
        <w:t xml:space="preserve">, the teacher is one of the few authoritative figures advocating for gender equality. By ensuring that female students are encouraged to pursue sciences and leadership roles, secondary teachers contribute directly to social change. They challenge stereotypes and provide role models that empower young people from all walks of life.</w:t>
      </w:r>
    </w:p>
    <w:bookmarkEnd w:id="22"/>
    <w:bookmarkStart w:id="23" w:name="X69bc2057c0c12fd8e616460eb9cc6fb11864b8c"/>
    <w:p>
      <w:pPr>
        <w:pStyle w:val="Heading2"/>
      </w:pPr>
      <w:r>
        <w:t xml:space="preserve">Technological Integration and Modernization</w:t>
      </w:r>
    </w:p>
    <w:p>
      <w:pPr>
        <w:pStyle w:val="FirstParagraph"/>
      </w:pPr>
      <w:r>
        <w:t xml:space="preserve">The digital divide is a significant issue in Nepal, but it is narrowing in the capital city. The role of the secondary teacher has evolved to include technological proficiency. In recent years, especially following global disruptions like the pandemic, teachers have had to rapidly adapt to online learning platforms and hybrid teaching models. A modern</w:t>
      </w:r>
      <w:r>
        <w:t xml:space="preserve"> </w:t>
      </w:r>
      <w:r>
        <w:rPr>
          <w:bCs/>
          <w:b/>
        </w:rPr>
        <w:t xml:space="preserve">Teacher Secondary</w:t>
      </w:r>
      <w:r>
        <w:t xml:space="preserve"> </w:t>
      </w:r>
      <w:r>
        <w:t xml:space="preserve">in</w:t>
      </w:r>
      <w:r>
        <w:t xml:space="preserve"> </w:t>
      </w:r>
      <w:r>
        <w:rPr>
          <w:bCs/>
          <w:b/>
        </w:rPr>
        <w:t xml:space="preserve">Nepal Kathmandu</w:t>
      </w:r>
      <w:r>
        <w:t xml:space="preserve"> </w:t>
      </w:r>
      <w:r>
        <w:t xml:space="preserve">is expected to integrate digital tools into their pedagogy, use data analytics for student assessment, and navigate the complex landscape of information available on the internet.</w:t>
      </w:r>
    </w:p>
    <w:p>
      <w:pPr>
        <w:pStyle w:val="BodyText"/>
      </w:pPr>
      <w:r>
        <w:t xml:space="preserve">This technological shift presents both opportunities and challenges. While it opens doors to global resources and collaborative learning, it also requires continuous professional development. Teachers must stay updated with new educational technologies while ensuring that students from less affluent backgrounds are not left behind due to lack of access to devices or reliable internet connectivity.</w:t>
      </w:r>
    </w:p>
    <w:bookmarkEnd w:id="23"/>
    <w:bookmarkStart w:id="24" w:name="moral-guidance-and-social-responsibility"/>
    <w:p>
      <w:pPr>
        <w:pStyle w:val="Heading2"/>
      </w:pPr>
      <w:r>
        <w:t xml:space="preserve">Moral Guidance and Social Responsibility</w:t>
      </w:r>
    </w:p>
    <w:p>
      <w:pPr>
        <w:pStyle w:val="FirstParagraph"/>
      </w:pPr>
      <w:r>
        <w:t xml:space="preserve">Beyond academics and technology, the secondary teacher in</w:t>
      </w:r>
      <w:r>
        <w:t xml:space="preserve"> </w:t>
      </w:r>
      <w:r>
        <w:rPr>
          <w:bCs/>
          <w:b/>
        </w:rPr>
        <w:t xml:space="preserve">Nepal Kathmandu</w:t>
      </w:r>
      <w:r>
        <w:t xml:space="preserve"> </w:t>
      </w:r>
      <w:r>
        <w:t xml:space="preserve">serves as a moral compass. Adolescence is a period of identity formation, influenced heavily by peer pressure, social media, and changing societal norms. Students in the capital city are exposed to global cultures instantly via smartphones and television. The teacher acts as a filter and guide, helping students navigate these influences responsibly.</w:t>
      </w:r>
    </w:p>
    <w:p>
      <w:pPr>
        <w:pStyle w:val="BodyText"/>
      </w:pPr>
      <w:r>
        <w:t xml:space="preserve">Educators are often called upon to address social issues such as substance abuse, mental health struggles, and early marriage pressures. In</w:t>
      </w:r>
      <w:r>
        <w:t xml:space="preserve"> </w:t>
      </w:r>
      <w:r>
        <w:rPr>
          <w:bCs/>
          <w:b/>
        </w:rPr>
        <w:t xml:space="preserve">Nepal Kathmandu</w:t>
      </w:r>
      <w:r>
        <w:t xml:space="preserve">, where urban anonymity can lead to social isolation for some youths, the teacher-student relationship becomes a vital lifeline. The trust built in this relationship empowers students to make informed decisions about their health and future.</w:t>
      </w:r>
    </w:p>
    <w:bookmarkEnd w:id="24"/>
    <w:bookmarkStart w:id="25" w:name="conclusion-the-indispensable-educator"/>
    <w:p>
      <w:pPr>
        <w:pStyle w:val="Heading2"/>
      </w:pPr>
      <w:r>
        <w:t xml:space="preserve">Conclusion: The Indispensable Educator</w:t>
      </w:r>
    </w:p>
    <w:p>
      <w:pPr>
        <w:pStyle w:val="FirstParagraph"/>
      </w:pPr>
      <w:r>
        <w:t xml:space="preserve">In conclusion, the secondary teacher is not merely an instructor but a cornerstone of societal development in</w:t>
      </w:r>
      <w:r>
        <w:t xml:space="preserve"> </w:t>
      </w:r>
      <w:r>
        <w:rPr>
          <w:bCs/>
          <w:b/>
        </w:rPr>
        <w:t xml:space="preserve">Nepal Kathmandu</w:t>
      </w:r>
      <w:r>
        <w:t xml:space="preserve">. They navigate a complex landscape defined by academic pressure, cultural diversity, economic disparity, and rapid modernization. Their work requires resilience, empathy, intellectual rigor, and a deep commitment to equity.</w:t>
      </w:r>
    </w:p>
    <w:p>
      <w:pPr>
        <w:pStyle w:val="BodyText"/>
      </w:pPr>
      <w:r>
        <w:t xml:space="preserve">As Nepal continues its journey toward becoming a prosperous nation with the help of educated youth in its capital cities like</w:t>
      </w:r>
      <w:r>
        <w:t xml:space="preserve"> </w:t>
      </w:r>
      <w:r>
        <w:rPr>
          <w:bCs/>
          <w:b/>
        </w:rPr>
        <w:t xml:space="preserve">Nepal Kathmandu</w:t>
      </w:r>
      <w:r>
        <w:t xml:space="preserve">, the support for secondary teachers must be strengthened. This includes better working conditions, continuous professional training, and societal respect for their profession. Only by empowering the</w:t>
      </w:r>
      <w:r>
        <w:t xml:space="preserve"> </w:t>
      </w:r>
      <w:r>
        <w:rPr>
          <w:bCs/>
          <w:b/>
        </w:rPr>
        <w:t xml:space="preserve">Teacher Secondary</w:t>
      </w:r>
      <w:r>
        <w:t xml:space="preserve"> </w:t>
      </w:r>
      <w:r>
        <w:t xml:space="preserve">can we ensure that the next generation is equipped not only with knowledge but also with the wisdom and values necessary to lead a progressive and inclusive Nepal.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Nepal Kathmandu</dc:title>
  <dc:creator/>
  <dc:language>en</dc:language>
  <cp:keywords/>
  <dcterms:created xsi:type="dcterms:W3CDTF">2026-07-29T11:43:50Z</dcterms:created>
  <dcterms:modified xsi:type="dcterms:W3CDTF">2026-07-29T11:43:50Z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