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Nigeria</w:t>
      </w:r>
      <w:r>
        <w:t xml:space="preserve"> </w:t>
      </w:r>
      <w:r>
        <w:t xml:space="preserve">Abuja</w:t>
      </w:r>
    </w:p>
    <w:bookmarkStart w:id="27" w:name="Xb135164770797fc54fca7229b1bb72bcba63205"/>
    <w:p>
      <w:pPr>
        <w:pStyle w:val="Heading1"/>
      </w:pPr>
      <w:r>
        <w:t xml:space="preserve">The Catalyst for Change:</w:t>
      </w:r>
      <w:r>
        <w:br/>
      </w:r>
      <w:r>
        <w:t xml:space="preserve">The Vital Role of the Secondary Teacher in Nigeria Abuja</w:t>
      </w:r>
    </w:p>
    <w:bookmarkStart w:id="20" w:name="introduction"/>
    <w:p>
      <w:pPr>
        <w:pStyle w:val="Heading2"/>
      </w:pPr>
      <w:r>
        <w:t xml:space="preserve">Introduction</w:t>
      </w:r>
    </w:p>
    <w:p>
      <w:pPr>
        <w:pStyle w:val="FirstParagraph"/>
      </w:pPr>
      <w:r>
        <w:t xml:space="preserve">In the dynamic landscape of modern education, few institutions hold as much promise and potential as secondary schools. These establishments serve as the critical bridge between foundational learning in primary education and the specialized pursuits of tertiary institutions or vocational training. Nowhere is this transition more pivotal than in</w:t>
      </w:r>
      <w:r>
        <w:t xml:space="preserve"> </w:t>
      </w:r>
      <w:r>
        <w:rPr>
          <w:bCs/>
          <w:b/>
        </w:rPr>
        <w:t xml:space="preserve">Nigeria Abuja</w:t>
      </w:r>
      <w:r>
        <w:t xml:space="preserve">, the Federal Capital Territory (FCT) which stands as a beacon of national identity, political power, and cultural diversity. Within this vibrant context, the figure who stands at the heart of educational delivery is not merely an instructor but a transformative agent: the Teacher Secondary. This essay explores the multifaceted role of these educators in</w:t>
      </w:r>
      <w:r>
        <w:t xml:space="preserve"> </w:t>
      </w:r>
      <w:r>
        <w:rPr>
          <w:bCs/>
          <w:b/>
        </w:rPr>
        <w:t xml:space="preserve">Nigeria Abuja</w:t>
      </w:r>
      <w:r>
        <w:t xml:space="preserve">, examining how they navigate challenges, embrace innovations, and shape future leaders.</w:t>
      </w:r>
    </w:p>
    <w:bookmarkEnd w:id="20"/>
    <w:bookmarkStart w:id="21" w:name="the-context-of-nigeria-abuja"/>
    <w:p>
      <w:pPr>
        <w:pStyle w:val="Heading2"/>
      </w:pPr>
      <w:r>
        <w:t xml:space="preserve">The Context of Nigeria Abuja</w:t>
      </w:r>
    </w:p>
    <w:p>
      <w:pPr>
        <w:pStyle w:val="FirstParagraph"/>
      </w:pPr>
      <w:r>
        <w:rPr>
          <w:bCs/>
          <w:b/>
        </w:rPr>
        <w:t xml:space="preserve">Nigeria Abuja</w:t>
      </w:r>
      <w:r>
        <w:t xml:space="preserve"> </w:t>
      </w:r>
      <w:r>
        <w:t xml:space="preserve">is unique among Nigerian cities. Unlike Lagos or Kano, which have deep historical roots as commercial or cultural hubs,</w:t>
      </w:r>
      <w:r>
        <w:br/>
      </w:r>
      <w:r>
        <w:t xml:space="preserve">Abuja was purposefully designed to be a neutral, modern capital that represents the unity of diverse ethnic groups. As the seat of government and home to numerous international institutions, embassies, and multinational corporations,</w:t>
      </w:r>
      <w:r>
        <w:br/>
      </w:r>
      <w:r>
        <w:t xml:space="preserve">the city attracts families from all corners of Nigeria. This demographic diversity places a significant demand on its educational infrastructure.</w:t>
      </w:r>
    </w:p>
    <w:p>
      <w:pPr>
        <w:pStyle w:val="BodyText"/>
      </w:pPr>
      <w:r>
        <w:t xml:space="preserve">The secondary schools in</w:t>
      </w:r>
      <w:r>
        <w:t xml:space="preserve"> </w:t>
      </w:r>
      <w:r>
        <w:rPr>
          <w:bCs/>
          <w:b/>
        </w:rPr>
        <w:t xml:space="preserve">Nigeria Abuja</w:t>
      </w:r>
      <w:r>
        <w:t xml:space="preserve"> </w:t>
      </w:r>
      <w:r>
        <w:t xml:space="preserve">are not just academic centers; they are microcosms of the nation itself. Here, children from varied linguistic, religious, and socioeconomic backgrounds converge. It is within these classrooms that the ideals of national unity and tolerance must be actively taught and modeled. The environment in</w:t>
      </w:r>
      <w:r>
        <w:t xml:space="preserve"> </w:t>
      </w:r>
      <w:r>
        <w:rPr>
          <w:bCs/>
          <w:b/>
        </w:rPr>
        <w:t xml:space="preserve">Nigeria Abuja</w:t>
      </w:r>
      <w:r>
        <w:t xml:space="preserve"> </w:t>
      </w:r>
      <w:r>
        <w:t xml:space="preserve">offers certain advantages over other regions—better infrastructure planning, access to resources due to its status as the capital—but it also faces unique pressures regarding cost of living, competition for admissions into top-tier institutions, and the need for globally competitive curricula.</w:t>
      </w:r>
    </w:p>
    <w:bookmarkEnd w:id="21"/>
    <w:bookmarkStart w:id="22" w:name="Xb8ee671ba1ba35fca0f41fbfb299e6370451bd3"/>
    <w:p>
      <w:pPr>
        <w:pStyle w:val="Heading2"/>
      </w:pPr>
      <w:r>
        <w:t xml:space="preserve">The Multifaceted Role of the Teacher Secondary</w:t>
      </w:r>
    </w:p>
    <w:p>
      <w:pPr>
        <w:pStyle w:val="FirstParagraph"/>
      </w:pPr>
      <w:r>
        <w:t xml:space="preserve">Defining a</w:t>
      </w:r>
      <w:r>
        <w:t xml:space="preserve"> </w:t>
      </w:r>
      <w:r>
        <w:rPr>
          <w:bCs/>
          <w:b/>
        </w:rPr>
        <w:t xml:space="preserve">Teacher Secondary</w:t>
      </w:r>
      <w:r>
        <w:t xml:space="preserve"> </w:t>
      </w:r>
      <w:r>
        <w:t xml:space="preserve">in this context requires looking beyond simple subject delivery. In</w:t>
      </w:r>
      <w:r>
        <w:t xml:space="preserve"> </w:t>
      </w:r>
      <w:r>
        <w:rPr>
          <w:bCs/>
          <w:b/>
        </w:rPr>
        <w:t xml:space="preserve">Nigeria Abuja</w:t>
      </w:r>
      <w:r>
        <w:t xml:space="preserve">, the modern teacher is a counselor, a mentor, a technologist, and often, a surrogate parent. The role has evolved significantly due to societal changes and the rapid advancement of digital technology.</w:t>
      </w:r>
    </w:p>
    <w:p>
      <w:pPr>
        <w:pStyle w:val="BodyText"/>
      </w:pPr>
      <w:r>
        <w:rPr>
          <w:bCs/>
          <w:b/>
        </w:rPr>
        <w:t xml:space="preserve">Academic Excellence vs. Holistic Development:</w:t>
      </w:r>
      <w:r>
        <w:t xml:space="preserve"> </w:t>
      </w:r>
      <w:r>
        <w:t xml:space="preserve">Traditionally,</w:t>
      </w:r>
      <w:r>
        <w:br/>
      </w:r>
      <w:r>
        <w:t xml:space="preserve">the primary metric of success for secondary education in</w:t>
      </w:r>
      <w:r>
        <w:t xml:space="preserve"> </w:t>
      </w:r>
      <w:r>
        <w:rPr>
          <w:bCs/>
          <w:b/>
        </w:rPr>
        <w:t xml:space="preserve">Nigeria Abuja</w:t>
      </w:r>
      <w:r>
        <w:t xml:space="preserve"> </w:t>
      </w:r>
      <w:r>
        <w:t xml:space="preserve">was examination performance, particularly in WAEC (West African Examinations Council) and NECO (National Examination Council) tests. While academic rigor remains important, the contemporary</w:t>
      </w:r>
      <w:r>
        <w:t xml:space="preserve"> </w:t>
      </w:r>
      <w:r>
        <w:rPr>
          <w:bCs/>
          <w:b/>
        </w:rPr>
        <w:t xml:space="preserve">Teacher Secondary</w:t>
      </w:r>
      <w:r>
        <w:t xml:space="preserve"> </w:t>
      </w:r>
      <w:r>
        <w:t xml:space="preserve">is expected to foster holistic development. This includes cultivating critical thinking, emotional intelligence, and ethical reasoning. Teachers are increasingly tasked with preparing students not just for exams,</w:t>
      </w:r>
      <w:r>
        <w:br/>
      </w:r>
      <w:r>
        <w:t xml:space="preserve">but for life in a complex global economy.</w:t>
      </w:r>
    </w:p>
    <w:p>
      <w:pPr>
        <w:pStyle w:val="BodyText"/>
      </w:pPr>
      <w:r>
        <w:rPr>
          <w:iCs/>
          <w:i/>
        </w:rPr>
        <w:t xml:space="preserve">The Mentorship Aspect:</w:t>
      </w:r>
      <w:r>
        <w:t xml:space="preserve"> </w:t>
      </w:r>
      <w:r>
        <w:t xml:space="preserve">Adolescence is a turbulent period marked by identity formation. In the bustling urban environment of</w:t>
      </w:r>
      <w:r>
        <w:t xml:space="preserve"> </w:t>
      </w:r>
      <w:r>
        <w:rPr>
          <w:bCs/>
          <w:b/>
        </w:rPr>
        <w:t xml:space="preserve">Nigeria Abuja</w:t>
      </w:r>
      <w:r>
        <w:t xml:space="preserve">, where peer pressure and social media influence are strong, teachers serve as stable guides. A</w:t>
      </w:r>
      <w:r>
        <w:t xml:space="preserve"> </w:t>
      </w:r>
      <w:r>
        <w:rPr>
          <w:bCs/>
          <w:b/>
        </w:rPr>
        <w:t xml:space="preserve">Teacher Secondary</w:t>
      </w:r>
      <w:r>
        <w:t xml:space="preserve"> </w:t>
      </w:r>
      <w:r>
        <w:t xml:space="preserve">often provides the necessary moral compass and career guidance that parents, who may be working long hours in high-pressure jobs within the capital,</w:t>
      </w:r>
      <w:r>
        <w:br/>
      </w:r>
      <w:r>
        <w:t xml:space="preserve">cannot always provide.</w:t>
      </w:r>
    </w:p>
    <w:bookmarkEnd w:id="22"/>
    <w:bookmarkStart w:id="23" w:name="X4884e2a6a7aaff839a817b8925712fd8828b55a"/>
    <w:p>
      <w:pPr>
        <w:pStyle w:val="Heading2"/>
      </w:pPr>
      <w:r>
        <w:t xml:space="preserve">Challenges Facing Educators in Nigeria Abuja</w:t>
      </w:r>
    </w:p>
    <w:p>
      <w:pPr>
        <w:pStyle w:val="FirstParagraph"/>
      </w:pPr>
      <w:r>
        <w:t xml:space="preserve">Despite the advantages of being located in the federal capital,</w:t>
      </w:r>
      <w:r>
        <w:t xml:space="preserve"> </w:t>
      </w:r>
      <w:r>
        <w:rPr>
          <w:bCs/>
          <w:b/>
        </w:rPr>
        <w:t xml:space="preserve">Teacher Secondary</w:t>
      </w:r>
      <w:r>
        <w:t xml:space="preserve"> </w:t>
      </w:r>
      <w:r>
        <w:t xml:space="preserve">professionals face substantial hurdles. Understanding these challenges is crucial for appreciating their resilience and impact.</w:t>
      </w:r>
    </w:p>
    <w:p>
      <w:pPr>
        <w:pStyle w:val="BodyText"/>
      </w:pPr>
      <w:r>
        <w:rPr>
          <w:iCs/>
          <w:i/>
        </w:rPr>
        <w:t xml:space="preserve">Inadequate Resources:</w:t>
      </w:r>
      <w:r>
        <w:t xml:space="preserve"> </w:t>
      </w:r>
      <w:r>
        <w:t xml:space="preserve">While better than many rural areas,</w:t>
      </w:r>
      <w:r>
        <w:br/>
      </w:r>
      <w:r>
        <w:t xml:space="preserve">many public secondary schools in</w:t>
      </w:r>
      <w:r>
        <w:t xml:space="preserve"> </w:t>
      </w:r>
      <w:r>
        <w:rPr>
          <w:bCs/>
          <w:b/>
        </w:rPr>
        <w:t xml:space="preserve">Nigeria Abuja</w:t>
      </w:r>
      <w:r>
        <w:t xml:space="preserve"> </w:t>
      </w:r>
      <w:r>
        <w:t xml:space="preserve">still struggle with overcrowded classrooms, lack of functional laboratories, and insufficient library materials. Teachers often have to improvise teaching aids or rely heavily on chalk-and-talk methods due to a lack of digital infrastructure.</w:t>
      </w:r>
    </w:p>
    <w:p>
      <w:pPr>
        <w:pStyle w:val="BodyText"/>
      </w:pPr>
      <w:r>
        <w:rPr>
          <w:iCs/>
          <w:i/>
        </w:rPr>
        <w:t xml:space="preserve">Energy and Logistics:</w:t>
      </w:r>
      <w:r>
        <w:t xml:space="preserve"> </w:t>
      </w:r>
      <w:r>
        <w:t xml:space="preserve">The cost of education in</w:t>
      </w:r>
      <w:r>
        <w:t xml:space="preserve"> </w:t>
      </w:r>
      <w:r>
        <w:rPr>
          <w:bCs/>
          <w:b/>
        </w:rPr>
        <w:t xml:space="preserve">Nigeria Abuja</w:t>
      </w:r>
      <w:r>
        <w:br/>
      </w:r>
      <w:r>
        <w:t xml:space="preserve">is high. This impacts teacher remuneration and motivation, particularly in the public sector. Furthermore, logistical challenges such as traffic congestion can affect teachers' punctuality and energy levels.</w:t>
      </w:r>
    </w:p>
    <w:p>
      <w:pPr>
        <w:pStyle w:val="BodyText"/>
      </w:pPr>
      <w:r>
        <w:rPr>
          <w:iCs/>
          <w:i/>
        </w:rPr>
        <w:t xml:space="preserve">Socioeconomic Disparities:</w:t>
      </w:r>
      <w:r>
        <w:t xml:space="preserve"> </w:t>
      </w:r>
      <w:r>
        <w:t xml:space="preserve">The stark contrast between private institutions in upscale areas like Maitama or Asokoro and public schools in developing neighborhoods creates a dual system of education.</w:t>
      </w:r>
      <w:r>
        <w:t xml:space="preserve"> </w:t>
      </w:r>
      <w:r>
        <w:rPr>
          <w:bCs/>
          <w:b/>
        </w:rPr>
        <w:t xml:space="preserve">Teacher Secondary</w:t>
      </w:r>
      <w:r>
        <w:t xml:space="preserve"> </w:t>
      </w:r>
      <w:r>
        <w:t xml:space="preserve">staff in public schools often face the challenge of teaching students with widely varying levels of prior preparation and support at home.</w:t>
      </w:r>
    </w:p>
    <w:bookmarkEnd w:id="23"/>
    <w:bookmarkStart w:id="24" w:name="the-impact-on-national-development"/>
    <w:p>
      <w:pPr>
        <w:pStyle w:val="Heading2"/>
      </w:pPr>
      <w:r>
        <w:t xml:space="preserve">The Impact on National Development</w:t>
      </w:r>
    </w:p>
    <w:p>
      <w:pPr>
        <w:pStyle w:val="FirstParagraph"/>
      </w:pPr>
      <w:r>
        <w:t xml:space="preserve">The significance of the</w:t>
      </w:r>
      <w:r>
        <w:t xml:space="preserve"> </w:t>
      </w:r>
      <w:r>
        <w:rPr>
          <w:bCs/>
          <w:b/>
        </w:rPr>
        <w:t xml:space="preserve">Teacher Secondary</w:t>
      </w:r>
      <w:r>
        <w:br/>
      </w:r>
      <w:r>
        <w:rPr>
          <w:bCs/>
          <w:b/>
        </w:rPr>
        <w:t xml:space="preserve">in</w:t>
      </w:r>
      <w:r>
        <w:rPr>
          <w:bCs/>
          <w:b/>
        </w:rPr>
        <w:t xml:space="preserve"> </w:t>
      </w:r>
      <w:r>
        <w:rPr>
          <w:bCs/>
          <w:b/>
          <w:bCs/>
          <w:b/>
        </w:rPr>
        <w:t xml:space="preserve">Nigeria Abuja</w:t>
      </w:r>
      <w:r>
        <w:rPr>
          <w:bCs/>
          <w:b/>
        </w:rPr>
        <w:t xml:space="preserve"> </w:t>
      </w:r>
      <w:r>
        <w:rPr>
          <w:bCs/>
          <w:b/>
        </w:rPr>
        <w:t xml:space="preserve">extends far beyond individual student achievement; it is intrinsically linked to the nation's development agenda. Nigeria faces a youth bulge, with millions of young people entering the workforce each year. The quality of secondary education determines whether this demographic will be a resource or a liability.</w:t>
      </w:r>
    </w:p>
    <w:p>
      <w:pPr>
        <w:pStyle w:val="BodyText"/>
      </w:pPr>
      <w:r>
        <w:t xml:space="preserve">Educated citizens are more likely to participate actively in democratic processes,</w:t>
      </w:r>
      <w:r>
        <w:br/>
      </w:r>
      <w:r>
        <w:t xml:space="preserve">contribute to economic growth, and foster social cohesion. In</w:t>
      </w:r>
      <w:r>
        <w:t xml:space="preserve"> </w:t>
      </w:r>
      <w:r>
        <w:rPr>
          <w:bCs/>
          <w:b/>
        </w:rPr>
        <w:t xml:space="preserve">Nigeria Abuja</w:t>
      </w:r>
      <w:r>
        <w:t xml:space="preserve">, where policy decisions are made, the influence of well-educated youth is palpable. Teachers who instill values of integrity, innovation,</w:t>
      </w:r>
      <w:r>
        <w:br/>
      </w:r>
      <w:r>
        <w:t xml:space="preserve">and civic responsibility are effectively building the foundation for good governance and sustainable development.</w:t>
      </w:r>
    </w:p>
    <w:p>
      <w:pPr>
        <w:pStyle w:val="BodyText"/>
      </w:pPr>
      <w:r>
        <w:t xml:space="preserve">Moreover, as</w:t>
      </w:r>
      <w:r>
        <w:t xml:space="preserve"> </w:t>
      </w:r>
      <w:r>
        <w:rPr>
          <w:bCs/>
          <w:b/>
        </w:rPr>
        <w:t xml:space="preserve">Nigeria Abuja</w:t>
      </w:r>
      <w:r>
        <w:t xml:space="preserve"> </w:t>
      </w:r>
      <w:r>
        <w:t xml:space="preserve">positions itself as a tech hub and center for services,</w:t>
      </w:r>
      <w:r>
        <w:br/>
      </w:r>
      <w:r>
        <w:t xml:space="preserve">the curriculum delivered by secondary teachers must align with global standards. Teachers who integrate technology into their pedagogy produce graduates who are competitive in the international job market. This alignment is essential for attracting foreign investment to the FCT.</w:t>
      </w:r>
    </w:p>
    <w:bookmarkEnd w:id="24"/>
    <w:bookmarkStart w:id="25" w:name="X55fff2dc6589edbb3a6d64b75ef81863ec6ec51"/>
    <w:p>
      <w:pPr>
        <w:pStyle w:val="Heading2"/>
      </w:pPr>
      <w:r>
        <w:t xml:space="preserve">The Way Forward: Enhancing the Teaching Profession</w:t>
      </w:r>
    </w:p>
    <w:p>
      <w:pPr>
        <w:pStyle w:val="FirstParagraph"/>
      </w:pPr>
      <w:r>
        <w:t xml:space="preserve">To maximize the potential of secondary education in</w:t>
      </w:r>
      <w:r>
        <w:t xml:space="preserve"> </w:t>
      </w:r>
      <w:r>
        <w:rPr>
          <w:bCs/>
          <w:b/>
        </w:rPr>
        <w:t xml:space="preserve">Nigeria Abuja</w:t>
      </w:r>
      <w:r>
        <w:t xml:space="preserve">, several strategic interventions are necessary.</w:t>
      </w:r>
    </w:p>
    <w:p>
      <w:pPr>
        <w:pStyle w:val="BodyText"/>
      </w:pPr>
      <w:r>
        <w:rPr>
          <w:iCs/>
          <w:i/>
        </w:rPr>
        <w:t xml:space="preserve">Professional Development:</w:t>
      </w:r>
      <w:r>
        <w:t xml:space="preserve"> </w:t>
      </w:r>
      <w:r>
        <w:t xml:space="preserve">Continuous training is essential.</w:t>
      </w:r>
      <w:r>
        <w:t xml:space="preserve"> </w:t>
      </w:r>
      <w:r>
        <w:rPr>
          <w:bCs/>
          <w:b/>
        </w:rPr>
        <w:t xml:space="preserve">Teacher Secondary</w:t>
      </w:r>
      <w:r>
        <w:t xml:space="preserve"> </w:t>
      </w:r>
      <w:r>
        <w:t xml:space="preserve">professionals need regular updates on pedagogical best practices, particularly in STEM (Science, Technology, Engineering,</w:t>
      </w:r>
      <w:r>
        <w:br/>
      </w:r>
      <w:r>
        <w:t xml:space="preserve">and Mathematics) and digital literacy. Partnerships with universities and international organizations can facilitate these programs.</w:t>
      </w:r>
    </w:p>
    <w:p>
      <w:pPr>
        <w:pStyle w:val="BodyText"/>
      </w:pPr>
      <w:r>
        <w:rPr>
          <w:iCs/>
          <w:i/>
        </w:rPr>
        <w:t xml:space="preserve">Tech Integration:</w:t>
      </w:r>
      <w:r>
        <w:t xml:space="preserve"> </w:t>
      </w:r>
      <w:r>
        <w:t xml:space="preserve">The government and private sector must collaborate to equip schools with reliable internet access and digital tools. A</w:t>
      </w:r>
      <w:r>
        <w:t xml:space="preserve"> </w:t>
      </w:r>
      <w:r>
        <w:rPr>
          <w:bCs/>
          <w:b/>
        </w:rPr>
        <w:t xml:space="preserve">Teacher Secondary</w:t>
      </w:r>
      <w:r>
        <w:t xml:space="preserve"> </w:t>
      </w:r>
      <w:r>
        <w:t xml:space="preserve">armed with tablets or laptops can access a wealth of global resources, thereby enriching the learning experience for students in</w:t>
      </w:r>
      <w:r>
        <w:t xml:space="preserve"> </w:t>
      </w:r>
      <w:r>
        <w:rPr>
          <w:bCs/>
          <w:b/>
        </w:rPr>
        <w:t xml:space="preserve">Nigeria Abuja</w:t>
      </w:r>
      <w:r>
        <w:t xml:space="preserve">.</w:t>
      </w:r>
    </w:p>
    <w:p>
      <w:pPr>
        <w:pStyle w:val="BodyText"/>
      </w:pPr>
      <w:r>
        <w:rPr>
          <w:iCs/>
          <w:i/>
        </w:rPr>
        <w:t xml:space="preserve">Motivation and Welfare:</w:t>
      </w:r>
      <w:r>
        <w:t xml:space="preserve"> </w:t>
      </w:r>
      <w:r>
        <w:t xml:space="preserve">Improving the welfare of teachers,</w:t>
      </w:r>
      <w:r>
        <w:br/>
      </w:r>
      <w:r>
        <w:t xml:space="preserve">including timely payment of salaries and recognition of their contributions, is vital. When educators feel valued,</w:t>
      </w:r>
      <w:r>
        <w:br/>
      </w:r>
      <w:r>
        <w:t xml:space="preserve">they are more motivated to innovate and engage with their students.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Teacher Secondary</w:t>
      </w:r>
      <w:r>
        <w:t xml:space="preserve"> </w:t>
      </w:r>
      <w:r>
        <w:t xml:space="preserve">in</w:t>
      </w:r>
      <w:r>
        <w:t xml:space="preserve"> </w:t>
      </w:r>
      <w:r>
        <w:rPr>
          <w:bCs/>
          <w:b/>
        </w:rPr>
        <w:t xml:space="preserve">Nigeria Abuja</w:t>
      </w:r>
      <w:r>
        <w:br/>
      </w:r>
      <w:r>
        <w:t xml:space="preserve">is a cornerstone of societal transformation. They operate at the intersection of tradition and modernity,</w:t>
      </w:r>
      <w:r>
        <w:br/>
      </w:r>
      <w:r>
        <w:t xml:space="preserve">endeavoring to mold young minds into responsible citizens and capable professionals. Despite facing challenges ranging from resource constraints to socioeconomic disparities,</w:t>
      </w:r>
      <w:r>
        <w:br/>
      </w:r>
      <w:r>
        <w:t xml:space="preserve">these educators remain dedicated to their noble calling.</w:t>
      </w:r>
    </w:p>
    <w:p>
      <w:pPr>
        <w:pStyle w:val="BodyText"/>
      </w:pPr>
      <w:r>
        <w:t xml:space="preserve">The story of</w:t>
      </w:r>
      <w:r>
        <w:t xml:space="preserve"> </w:t>
      </w:r>
      <w:r>
        <w:rPr>
          <w:bCs/>
          <w:b/>
        </w:rPr>
        <w:t xml:space="preserve">Nigeria Abuja</w:t>
      </w:r>
      <w:r>
        <w:br/>
      </w:r>
      <w:r>
        <w:t xml:space="preserve">is being written in its classrooms every day. It is the teacher who translates national policy into practical learning,</w:t>
      </w:r>
      <w:r>
        <w:br/>
      </w:r>
      <w:r>
        <w:t xml:space="preserve">who turns abstract concepts into real-world understanding, and who nurtures the dreams of millions. Recognizing, supporting,</w:t>
      </w:r>
      <w:r>
        <w:br/>
      </w:r>
      <w:r>
        <w:t xml:space="preserve">and empowering this profession is not just an educational imperative but a national necessity. As</w:t>
      </w:r>
      <w:r>
        <w:t xml:space="preserve"> </w:t>
      </w:r>
      <w:r>
        <w:rPr>
          <w:bCs/>
          <w:b/>
        </w:rPr>
        <w:t xml:space="preserve">Nigeria Abuja</w:t>
      </w:r>
      <w:r>
        <w:br/>
      </w:r>
      <w:r>
        <w:t xml:space="preserve">continues to grow and evolve, its success will largely depend on the quality of education provided by its secondary teachers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Nigeria Abuja</dc:title>
  <dc:creator/>
  <dc:language>en</dc:language>
  <cp:keywords/>
  <dcterms:created xsi:type="dcterms:W3CDTF">2026-07-29T14:02:57Z</dcterms:created>
  <dcterms:modified xsi:type="dcterms:W3CDTF">2026-07-29T14:02:57Z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