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Impact</w:t>
      </w:r>
      <w:r>
        <w:t xml:space="preserve"> </w:t>
      </w:r>
      <w:r>
        <w:t xml:space="preserve">of</w:t>
      </w:r>
      <w:r>
        <w:t xml:space="preserve"> </w:t>
      </w:r>
      <w:r>
        <w:t xml:space="preserve">the</w:t>
      </w:r>
      <w:r>
        <w:t xml:space="preserve"> </w:t>
      </w:r>
      <w:r>
        <w:t xml:space="preserve">Secondary</w:t>
      </w:r>
      <w:r>
        <w:t xml:space="preserve"> </w:t>
      </w:r>
      <w:r>
        <w:t xml:space="preserve">Teacher</w:t>
      </w:r>
      <w:r>
        <w:t xml:space="preserve"> </w:t>
      </w:r>
      <w:r>
        <w:t xml:space="preserve">in</w:t>
      </w:r>
      <w:r>
        <w:t xml:space="preserve"> </w:t>
      </w:r>
      <w:r>
        <w:t xml:space="preserve">Saudi</w:t>
      </w:r>
      <w:r>
        <w:t xml:space="preserve"> </w:t>
      </w:r>
      <w:r>
        <w:t xml:space="preserve">Arabia,</w:t>
      </w:r>
      <w:r>
        <w:t xml:space="preserve"> </w:t>
      </w:r>
      <w:r>
        <w:t xml:space="preserve">Jeddah</w:t>
      </w:r>
    </w:p>
    <w:bookmarkStart w:id="25" w:name="X5b624783e2fa86173f7ccb525d12d09f8caf102"/>
    <w:p>
      <w:pPr>
        <w:pStyle w:val="Heading1"/>
      </w:pPr>
      <w:r>
        <w:t xml:space="preserve">The Role and Impact of the Secondary Teacher in Saudi Arabia, Jeddah</w:t>
      </w:r>
    </w:p>
    <w:p>
      <w:pPr>
        <w:pStyle w:val="FirstParagraph"/>
      </w:pPr>
      <w:r>
        <w:t xml:space="preserve">The educational landscape of the Kingdom is undergoing a profound transformation, driven by Vision 2030. At the heart of this revolution stands one pivotal figure: the secondary teacher. In a city that serves as both the economic engine and cultural gateway of the nation, Jeddah, these educators play an indispensable role in shaping not only individual students but also the future trajectory of</w:t>
      </w:r>
      <w:r>
        <w:t xml:space="preserve"> </w:t>
      </w:r>
      <w:r>
        <w:rPr>
          <w:bCs/>
          <w:b/>
        </w:rPr>
        <w:t xml:space="preserve">Saudi Arabia</w:t>
      </w:r>
      <w:r>
        <w:t xml:space="preserve">. To understand</w:t>
      </w:r>
      <w:r>
        <w:t xml:space="preserve"> </w:t>
      </w:r>
      <w:r>
        <w:rPr>
          <w:bCs/>
          <w:b/>
        </w:rPr>
        <w:t xml:space="preserve">Teacher Secondary</w:t>
      </w:r>
      <w:r>
        <w:t xml:space="preserve"> </w:t>
      </w:r>
      <w:r>
        <w:t xml:space="preserve">education in this context is to understand the intersection of traditional values and modern ambition.</w:t>
      </w:r>
    </w:p>
    <w:bookmarkStart w:id="20" w:name="X54c0f3dfa1d1c9504ec07c42a55d5eaf04092d9"/>
    <w:p>
      <w:pPr>
        <w:pStyle w:val="Heading3"/>
      </w:pPr>
      <w:r>
        <w:t xml:space="preserve">The Strategic Context: Jeddah as a Hub of Change</w:t>
      </w:r>
    </w:p>
    <w:p>
      <w:pPr>
        <w:pStyle w:val="FirstParagraph"/>
      </w:pPr>
      <w:r>
        <w:t xml:space="preserve">Jeddah, known historically as the "Bride of the Red Sea," has long been Saudi Arabia’s port city and its most cosmopolitan metropolis. Unlike Riyadh, which serves as the political capital, Jeddah is often seen as more open to international influences and rapid modernization. This unique character makes it an ideal laboratory for educational reform. In Jeddah, the</w:t>
      </w:r>
      <w:r>
        <w:t xml:space="preserve"> </w:t>
      </w:r>
      <w:r>
        <w:rPr>
          <w:bCs/>
          <w:b/>
        </w:rPr>
        <w:t xml:space="preserve">Saudi Arabia</w:t>
      </w:r>
      <w:r>
        <w:t xml:space="preserve"> </w:t>
      </w:r>
      <w:r>
        <w:t xml:space="preserve">government has prioritized upgrading secondary education infrastructure and curriculum to align with global standards. Consequently, the role of the teacher here is not merely that of an instructor but a facilitator of globalization within a local framework.</w:t>
      </w:r>
    </w:p>
    <w:p>
      <w:pPr>
        <w:pStyle w:val="BodyText"/>
      </w:pPr>
      <w:r>
        <w:t xml:space="preserve">The city’s vibrant economy, ranging from tourism and trade to emerging tech sectors, demands a workforce equipped with critical thinking, digital literacy, and adaptability. These are precisely the skills that</w:t>
      </w:r>
      <w:r>
        <w:t xml:space="preserve"> </w:t>
      </w:r>
      <w:r>
        <w:rPr>
          <w:bCs/>
          <w:b/>
        </w:rPr>
        <w:t xml:space="preserve">Teacher Secondary</w:t>
      </w:r>
      <w:r>
        <w:t xml:space="preserve"> </w:t>
      </w:r>
      <w:r>
        <w:t xml:space="preserve">professionals are tasked with instilling in adolescents during their formative years. The pressure on educators in Jeddah is therefore twofold: they must maintain the cultural and religious integrity of Saudi society while simultaneously preparing students for a competitive, open world.</w:t>
      </w:r>
    </w:p>
    <w:bookmarkEnd w:id="20"/>
    <w:bookmarkStart w:id="21" w:name="Xc0073f0317aacd65787d99552ee42f902a5b59c"/>
    <w:p>
      <w:pPr>
        <w:pStyle w:val="Heading3"/>
      </w:pPr>
      <w:r>
        <w:t xml:space="preserve">The Evolution of the Secondary Teacher Role</w:t>
      </w:r>
    </w:p>
    <w:p>
      <w:pPr>
        <w:pStyle w:val="FirstParagraph"/>
      </w:pPr>
      <w:r>
        <w:t xml:space="preserve">Gone are the days when education was defined solely by rote memorization. In modern Jeddah, the paradigm has shifted toward student-centered learning. A contemporary</w:t>
      </w:r>
      <w:r>
        <w:t xml:space="preserve"> </w:t>
      </w:r>
      <w:r>
        <w:rPr>
          <w:bCs/>
          <w:b/>
        </w:rPr>
        <w:t xml:space="preserve">Saudi Arabia</w:t>
      </w:r>
      <w:r>
        <w:t xml:space="preserve"> </w:t>
      </w:r>
      <w:r>
        <w:t xml:space="preserve">secondary teacher is expected to be a mentor, a technologist, and a cultural ambassador. The introduction of new technologies in classrooms across Jeddah—such as smart boards, online learning platforms, and digital laboratories—requires teachers to continuously upskill.</w:t>
      </w:r>
    </w:p>
    <w:p>
      <w:pPr>
        <w:pStyle w:val="BodyText"/>
      </w:pPr>
      <w:r>
        <w:t xml:space="preserve">Furthermore, the gender dynamics in Saudi education have evolved significantly. With the integration of female students into more diverse streams of study and the increased presence of women in leadership roles within schools, secondary teachers are navigating a new social reality. Male and female educators alike are encouraged to foster environments where collaboration replaces competition, and where inquiry is valued over passive reception. This shift is particularly visible in Jeddah’s private international schools as well as its public institutions, which increasingly mirror each other in terms of pedagogical goals.</w:t>
      </w:r>
    </w:p>
    <w:bookmarkEnd w:id="21"/>
    <w:bookmarkStart w:id="22" w:name="cultural-identity-and-global-competence"/>
    <w:p>
      <w:pPr>
        <w:pStyle w:val="Heading3"/>
      </w:pPr>
      <w:r>
        <w:t xml:space="preserve">Cultural Identity and Global Competence</w:t>
      </w:r>
    </w:p>
    <w:p>
      <w:pPr>
        <w:pStyle w:val="FirstParagraph"/>
      </w:pPr>
      <w:r>
        <w:t xml:space="preserve">One of the most challenging aspects for any</w:t>
      </w:r>
      <w:r>
        <w:t xml:space="preserve"> </w:t>
      </w:r>
      <w:r>
        <w:rPr>
          <w:bCs/>
          <w:b/>
        </w:rPr>
        <w:t xml:space="preserve">Teacher Secondary</w:t>
      </w:r>
      <w:r>
        <w:t xml:space="preserve"> </w:t>
      </w:r>
      <w:r>
        <w:t xml:space="preserve">in Saudi Arabia is balancing global competencies with national identity. In Jeddah, where students are exposed to diverse cultures through tourism, trade, and media, teachers must guide young minds to appreciate their heritage while engaging with the world. The curriculum emphasizes Arabic language proficiency, Islamic studies alongside other subjects such as English literature and science.</w:t>
      </w:r>
    </w:p>
    <w:p>
      <w:pPr>
        <w:pStyle w:val="BodyText"/>
      </w:pPr>
      <w:r>
        <w:t xml:space="preserve">Teachers in Jeddah often act as cultural mediators. They help students interpret global trends through a Saudi lens. For instance, when teaching environmental science, educators might connect global climate change issues with local challenges like desertification or coastal conservation in the Red Sea. This localized approach makes learning relevant and engaging, fostering a sense of civic responsibility among students who will eventually become the leaders of</w:t>
      </w:r>
      <w:r>
        <w:t xml:space="preserve"> </w:t>
      </w:r>
      <w:r>
        <w:rPr>
          <w:bCs/>
          <w:b/>
        </w:rPr>
        <w:t xml:space="preserve">Saudi Arabia</w:t>
      </w:r>
      <w:r>
        <w:t xml:space="preserve">.</w:t>
      </w:r>
    </w:p>
    <w:bookmarkEnd w:id="22"/>
    <w:bookmarkStart w:id="23" w:name="X1a0e401c1dd38c6074e06d74a80928c7c98ba9c"/>
    <w:p>
      <w:pPr>
        <w:pStyle w:val="Heading3"/>
      </w:pPr>
      <w:r>
        <w:t xml:space="preserve">Professional Development and Support Systems</w:t>
      </w:r>
    </w:p>
    <w:p>
      <w:pPr>
        <w:pStyle w:val="FirstParagraph"/>
      </w:pPr>
      <w:r>
        <w:t xml:space="preserve">To support this evolving role, the Ministry of Education in Saudi Arabia has invested heavily in professional development programs. In Jeddah, numerous workshops, seminars, and collaboration opportunities are available to enhance teacher efficacy. These initiatives focus on pedagogical strategies that promote critical thinking, emotional intelligence, and digital integration.</w:t>
      </w:r>
    </w:p>
    <w:p>
      <w:pPr>
        <w:pStyle w:val="BodyText"/>
      </w:pPr>
      <w:r>
        <w:t xml:space="preserve">Moreover, there is a growing emphasis on mental health support for both students and teachers. Recognizing the pressures of academic performance in secondary education—the years leading up to university entrance exams—Jeddah’s schools are increasingly incorporating counseling services into their educational frameworks. Teachers are trained not just in subject matter but also in identifying signs of stress or anxiety, allowing them to provide holistic care.</w:t>
      </w:r>
    </w:p>
    <w:bookmarkEnd w:id="23"/>
    <w:bookmarkStart w:id="24" w:name="the-future-outlook"/>
    <w:p>
      <w:pPr>
        <w:pStyle w:val="Heading3"/>
      </w:pPr>
      <w:r>
        <w:t xml:space="preserve">The Future Outlook</w:t>
      </w:r>
    </w:p>
    <w:p>
      <w:pPr>
        <w:pStyle w:val="FirstParagraph"/>
      </w:pPr>
      <w:r>
        <w:t xml:space="preserve">As Saudi Arabia continues its journey toward Vision 2030, the demand for high-quality secondary education will only grow. Jeddah, with its dynamic urban environment and strategic importance, will remain at the forefront of this effort. The secondary teacher of tomorrow in this city must be resilient, innovative, and deeply committed to social development.</w:t>
      </w:r>
    </w:p>
    <w:p>
      <w:pPr>
        <w:pStyle w:val="BodyText"/>
      </w:pPr>
      <w:r>
        <w:t xml:space="preserve">In conclusion, the</w:t>
      </w:r>
      <w:r>
        <w:t xml:space="preserve"> </w:t>
      </w:r>
      <w:r>
        <w:rPr>
          <w:bCs/>
          <w:b/>
        </w:rPr>
        <w:t xml:space="preserve">Teacher Secondary</w:t>
      </w:r>
      <w:r>
        <w:t xml:space="preserve"> </w:t>
      </w:r>
      <w:r>
        <w:t xml:space="preserve">in</w:t>
      </w:r>
      <w:r>
        <w:t xml:space="preserve"> </w:t>
      </w:r>
      <w:r>
        <w:rPr>
          <w:bCs/>
          <w:b/>
        </w:rPr>
        <w:t xml:space="preserve">Saudi Arabia Jeddah</w:t>
      </w:r>
      <w:r>
        <w:t xml:space="preserve"> </w:t>
      </w:r>
      <w:r>
        <w:t xml:space="preserve">is a cornerstone of national progress. They are the architects of a new generation that is proud of its roots yet ready to compete on the world stage. By empowering these educators with resources, respect, and continuous training, Saudi Arabia ensures that its youth are not just participants in history but creators of it. The impact of their work extends far beyond the classroom walls; it resonates through the economy, society, and culture of one of the Kingdom’s most vital cities.</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Impact of the Secondary Teacher in Saudi Arabia, Jeddah</dc:title>
  <dc:creator/>
  <dc:language>en</dc:language>
  <cp:keywords/>
  <dcterms:created xsi:type="dcterms:W3CDTF">2026-07-29T09:58:07Z</dcterms:created>
  <dcterms:modified xsi:type="dcterms:W3CDTF">2026-07-29T09:58:07Z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