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Sudan</w:t>
      </w:r>
      <w:r>
        <w:t xml:space="preserve"> </w:t>
      </w:r>
      <w:r>
        <w:t xml:space="preserve">Khartoum</w:t>
      </w:r>
    </w:p>
    <w:bookmarkStart w:id="26" w:name="X04af58af24833313c53a917da5040e9c5b96dcf"/>
    <w:p>
      <w:pPr>
        <w:pStyle w:val="Heading1"/>
      </w:pPr>
      <w:r>
        <w:t xml:space="preserve">The Crucial Role of the Teacher Secondary in Sudan Khartoum</w:t>
      </w:r>
    </w:p>
    <w:p>
      <w:pPr>
        <w:pStyle w:val="FirstParagraph"/>
      </w:pPr>
      <w:r>
        <w:t xml:space="preserve">In the complex and evolving educational landscape of Sudan, particularly within its capital city, the figure of the secondary school teacher stands as a pillar of societal stability and intellectual development.</w:t>
      </w:r>
      <w:r>
        <w:t xml:space="preserve"> </w:t>
      </w:r>
      <w:r>
        <w:rPr>
          <w:bCs/>
          <w:b/>
        </w:rPr>
        <w:t xml:space="preserve">Sudan Khartoum</w:t>
      </w:r>
      <w:r>
        <w:t xml:space="preserve">, historically known as "The Pearl," serves not only as the political and administrative heart of the nation but also as its primary hub for higher education and academic innovation. Consequently, the quality of education provided in this city has a ripple effect that extends across the entire country. Within this context, the</w:t>
      </w:r>
      <w:r>
        <w:t xml:space="preserve"> </w:t>
      </w:r>
      <w:r>
        <w:rPr>
          <w:bCs/>
          <w:b/>
        </w:rPr>
        <w:t xml:space="preserve">teacher secondary</w:t>
      </w:r>
      <w:r>
        <w:t xml:space="preserve"> </w:t>
      </w:r>
      <w:r>
        <w:t xml:space="preserve">is not merely an instructor of facts but a mentor, a cultural custodian, and a catalyst for national resilience. This essay explores the multifaceted role of secondary educators in Khartoum, examining their challenges, responsibilities, and indispensable contribution to shaping the future generation.</w:t>
      </w:r>
    </w:p>
    <w:bookmarkStart w:id="20" w:name="X1426b16694bd6ead7db55fd4bedf2e97f69405d"/>
    <w:p>
      <w:pPr>
        <w:pStyle w:val="Heading2"/>
      </w:pPr>
      <w:r>
        <w:t xml:space="preserve">The Context of Education in Sudan Khartoum</w:t>
      </w:r>
    </w:p>
    <w:p>
      <w:pPr>
        <w:pStyle w:val="FirstParagraph"/>
      </w:pPr>
      <w:r>
        <w:t xml:space="preserve">To understand the significance of the secondary educator in this region, one must first appreciate the unique environment of</w:t>
      </w:r>
      <w:r>
        <w:t xml:space="preserve"> </w:t>
      </w:r>
      <w:r>
        <w:rPr>
          <w:bCs/>
          <w:b/>
        </w:rPr>
        <w:t xml:space="preserve">Sudan Khartoum</w:t>
      </w:r>
      <w:r>
        <w:t xml:space="preserve">. As a metropolitan center, it attracts students from diverse regions across Sudan, bringing together varying dialects, cultural backgrounds, and socioeconomic statuses. The schools in Khartoum range from prestigious private institutions to under-resourced public government schools. This dichotomy creates a challenging yet vibrant academic ecosystem. In such a setting, the</w:t>
      </w:r>
      <w:r>
        <w:t xml:space="preserve"> </w:t>
      </w:r>
      <w:r>
        <w:rPr>
          <w:bCs/>
          <w:b/>
        </w:rPr>
        <w:t xml:space="preserve">teacher secondary</w:t>
      </w:r>
      <w:r>
        <w:t xml:space="preserve"> </w:t>
      </w:r>
      <w:r>
        <w:t xml:space="preserve">acts as a unifying force.</w:t>
      </w:r>
    </w:p>
    <w:p>
      <w:pPr>
        <w:pStyle w:val="BodyText"/>
      </w:pPr>
      <w:r>
        <w:t xml:space="preserve">The capital city is often at the forefront of educational policy changes in Sudan. When reforms are introduced by the Ministry of Education, they are typically piloted or implemented first in Khartoum. Therefore, secondary teachers here bear the weight of adapting these new curricula while managing large class sizes and limited resources. They must navigate a system that is often strained by economic fluctuations and infrastructural deficits, requiring them to be incredibly resourceful and dedicated.</w:t>
      </w:r>
    </w:p>
    <w:bookmarkEnd w:id="20"/>
    <w:bookmarkStart w:id="21" w:name="Xc69fec7d07a3f85046bd939be887a1c36cfa370"/>
    <w:p>
      <w:pPr>
        <w:pStyle w:val="Heading2"/>
      </w:pPr>
      <w:r>
        <w:t xml:space="preserve">The Pedagogical Responsibility: Beyond Textbooks</w:t>
      </w:r>
    </w:p>
    <w:p>
      <w:pPr>
        <w:pStyle w:val="FirstParagraph"/>
      </w:pPr>
      <w:r>
        <w:t xml:space="preserve">The role of the</w:t>
      </w:r>
      <w:r>
        <w:t xml:space="preserve"> </w:t>
      </w:r>
      <w:r>
        <w:rPr>
          <w:bCs/>
          <w:b/>
        </w:rPr>
        <w:t xml:space="preserve">teacher secondary</w:t>
      </w:r>
      <w:r>
        <w:t xml:space="preserve"> </w:t>
      </w:r>
      <w:r>
        <w:t xml:space="preserve">extends far beyond the transmission of knowledge contained within textbooks. Adolescence is a critical developmental stage where students form their identities, ethical frameworks, and career aspirations. In Khartoum, where youth constitute a significant portion of the population, secondary schools serve as incubators for future leaders. The teacher plays a pivotal role in guiding these young minds through the turbulent years of high school.</w:t>
      </w:r>
    </w:p>
    <w:p>
      <w:pPr>
        <w:pStyle w:val="BodyText"/>
      </w:pPr>
      <w:r>
        <w:t xml:space="preserve">In subjects such as mathematics and science, educators in Khartoum are tasked with fostering critical thinking and problem-solving skills that can withstand global competition. However, the challenge is often compounded by outdated materials or lack of laboratory equipment. Despite these hurdles, dedicated teachers create innovative learning experiences using local resources. They bridge the gap between theoretical knowledge and practical application, ensuring that students from</w:t>
      </w:r>
      <w:r>
        <w:t xml:space="preserve"> </w:t>
      </w:r>
      <w:r>
        <w:rPr>
          <w:bCs/>
          <w:b/>
        </w:rPr>
        <w:t xml:space="preserve">Sudan Khartoum</w:t>
      </w:r>
      <w:r>
        <w:t xml:space="preserve"> </w:t>
      </w:r>
      <w:r>
        <w:t xml:space="preserve">are not only prepared for university entrance examinations but are also equipped with skills relevant to the modern workforce.</w:t>
      </w:r>
    </w:p>
    <w:bookmarkEnd w:id="21"/>
    <w:bookmarkStart w:id="22" w:name="X016031c795920e5fc37d4d29b34ea2ab28e65fc"/>
    <w:p>
      <w:pPr>
        <w:pStyle w:val="Heading2"/>
      </w:pPr>
      <w:r>
        <w:t xml:space="preserve">Socio-Emotional Support and Moral Guidance</w:t>
      </w:r>
    </w:p>
    <w:p>
      <w:pPr>
        <w:pStyle w:val="FirstParagraph"/>
      </w:pPr>
      <w:r>
        <w:t xml:space="preserve">Beyond academics, the secondary teacher in Khartoum often serves as a surrogate parent or counselor. Given the socio-political complexities that Sudan has faced in recent years, many students arrive at school carrying emotional burdens related to instability or economic hardship. The</w:t>
      </w:r>
      <w:r>
        <w:t xml:space="preserve"> </w:t>
      </w:r>
      <w:r>
        <w:rPr>
          <w:bCs/>
          <w:b/>
        </w:rPr>
        <w:t xml:space="preserve">teacher secondary</w:t>
      </w:r>
      <w:r>
        <w:t xml:space="preserve"> </w:t>
      </w:r>
      <w:r>
        <w:t xml:space="preserve">becomes a safe harbor for these students. They provide moral guidance, helping adolescents navigate issues of identity, citizenship, and social responsibility.</w:t>
      </w:r>
    </w:p>
    <w:p>
      <w:pPr>
        <w:pStyle w:val="BodyText"/>
      </w:pPr>
      <w:r>
        <w:t xml:space="preserve">In the cultural context of Khartoum, respect for elders and teachers is deeply ingrained. However, modern educational paradigms require a shift towards more interactive and democratic classroom environments. Teachers here must balance traditional respect with the encouragement of open dialogue and debate. This delicate balance is crucial for nurturing a generation that values both heritage and progressive thought. By modeling integrity, patience, and empathy, secondary teachers in Khartoum instill these values in their students, contributing to the moral fabric of Sudanese society.</w:t>
      </w:r>
    </w:p>
    <w:bookmarkEnd w:id="22"/>
    <w:bookmarkStart w:id="23" w:name="challenges-faced-by-educators"/>
    <w:p>
      <w:pPr>
        <w:pStyle w:val="Heading2"/>
      </w:pPr>
      <w:r>
        <w:t xml:space="preserve">Challenges Faced by Educators</w:t>
      </w:r>
    </w:p>
    <w:p>
      <w:pPr>
        <w:pStyle w:val="FirstParagraph"/>
      </w:pPr>
      <w:r>
        <w:t xml:space="preserve">The dedication of the</w:t>
      </w:r>
      <w:r>
        <w:t xml:space="preserve"> </w:t>
      </w:r>
      <w:r>
        <w:rPr>
          <w:bCs/>
          <w:b/>
        </w:rPr>
        <w:t xml:space="preserve">teacher secondary</w:t>
      </w:r>
      <w:r>
        <w:t xml:space="preserve"> </w:t>
      </w:r>
      <w:r>
        <w:t xml:space="preserve">in Sudan Khartoum is tested by significant challenges. Economic inflation often impacts teacher salaries, leading to financial stress that can affect job performance. Additionally, overcrowded classrooms make individualized attention difficult, forcing teachers to rely heavily on rote learning methods rather than interactive pedagogy. Infrastructure issues, such as inconsistent electricity and water supply, further complicate the teaching process.</w:t>
      </w:r>
    </w:p>
    <w:p>
      <w:pPr>
        <w:pStyle w:val="BodyText"/>
      </w:pPr>
      <w:r>
        <w:t xml:space="preserve">Despite these obstacles, many teachers in Khartoum demonstrate remarkable resilience. They often engage in continuous professional development through workshops and peer networks to improve their skills. There is a growing movement among educators in the capital to advocate for better working conditions and greater recognition of their profession. This advocacy is essential for improving the status of teaching and ensuring that</w:t>
      </w:r>
      <w:r>
        <w:t xml:space="preserve"> </w:t>
      </w:r>
      <w:r>
        <w:rPr>
          <w:bCs/>
          <w:b/>
        </w:rPr>
        <w:t xml:space="preserve">Sudan Khartoum</w:t>
      </w:r>
      <w:r>
        <w:t xml:space="preserve"> </w:t>
      </w:r>
      <w:r>
        <w:t xml:space="preserve">continues to produce high-quality educational outcomes.</w:t>
      </w:r>
    </w:p>
    <w:bookmarkEnd w:id="23"/>
    <w:bookmarkStart w:id="24" w:name="Xb6ad764b8a1ae1b25b877c5c37fc431b42431d6"/>
    <w:p>
      <w:pPr>
        <w:pStyle w:val="Heading2"/>
      </w:pPr>
      <w:r>
        <w:t xml:space="preserve">The Future Outlook: Teachers as Agents of Change</w:t>
      </w:r>
    </w:p>
    <w:p>
      <w:pPr>
        <w:pStyle w:val="FirstParagraph"/>
      </w:pPr>
      <w:r>
        <w:t xml:space="preserve">Looking ahead, the role of the secondary teacher in Khartoum is poised to become even more critical. As Sudan strives for economic growth and social cohesion, education remains the most viable pathway to empowerment. The government and private sector must recognize that investing in teachers is synonymous with investing in national stability.</w:t>
      </w:r>
    </w:p>
    <w:p>
      <w:pPr>
        <w:pStyle w:val="BodyText"/>
      </w:pPr>
      <w:r>
        <w:t xml:space="preserve">There is a pressing need for policy reforms that support teacher welfare, reduce class sizes, and modernize the curriculum to include digital literacy and vocational skills. In Khartoum, where technology adoption is accelerating, secondary teachers must be trained to integrate digital tools into their teaching. This will not only enhance learning outcomes but also prepare students for a globalized economy.</w:t>
      </w:r>
    </w:p>
    <w:p>
      <w:pPr>
        <w:pStyle w:val="BodyText"/>
      </w:pPr>
      <w:r>
        <w:t xml:space="preserve">Furthermore, community engagement is vital. Parents and local leaders in</w:t>
      </w:r>
      <w:r>
        <w:t xml:space="preserve"> </w:t>
      </w:r>
      <w:r>
        <w:rPr>
          <w:bCs/>
          <w:b/>
        </w:rPr>
        <w:t xml:space="preserve">Sudan Khartoum</w:t>
      </w:r>
      <w:r>
        <w:t xml:space="preserve"> </w:t>
      </w:r>
      <w:r>
        <w:t xml:space="preserve">must collaborate with schools to support the efforts of teachers. When the community values education, it empowers teachers to do their best work. The synergy between home, school, and society creates an environment where secondary students can thrive.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teacher secondary</w:t>
      </w:r>
      <w:r>
        <w:t xml:space="preserve"> </w:t>
      </w:r>
      <w:r>
        <w:t xml:space="preserve">in</w:t>
      </w:r>
      <w:r>
        <w:t xml:space="preserve"> </w:t>
      </w:r>
      <w:r>
        <w:rPr>
          <w:bCs/>
          <w:b/>
        </w:rPr>
        <w:t xml:space="preserve">Sudan Khartoum</w:t>
      </w:r>
      <w:r>
        <w:t xml:space="preserve"> </w:t>
      </w:r>
      <w:r>
        <w:t xml:space="preserve">occupies a position of profound importance. They are the architects of the nation’s intellectual future and the guardians of its social values. Despite facing economic and infrastructural challenges, these educators continue to strive for excellence, adapting to changing times while preserving educational integrity. Their work is foundational to the development of Sudan, as Khartoum serves as a microcosm for national progress. Recognizing their contributions, supporting their professional growth, and addressing their systemic challenges are imperative steps toward ensuring a bright future for Sudan’s youth. The success of the education system in Khartoum is directly linked to the quality and dedication of its secondary teachers, making them indispensable agents of change and hope.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Teacher Secondary in Sudan Khartoum</dc:title>
  <dc:creator/>
  <dc:language>en</dc:language>
  <cp:keywords/>
  <dcterms:created xsi:type="dcterms:W3CDTF">2026-07-29T19:36:47Z</dcterms:created>
  <dcterms:modified xsi:type="dcterms:W3CDTF">2026-07-29T19:36:47Z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