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f77491406953f2a0de5c38f3a082785a14929a0"/>
    <w:p>
      <w:pPr>
        <w:pStyle w:val="Heading1"/>
      </w:pPr>
      <w:r>
        <w:t xml:space="preserve">The Crucible of Education: The Role of the</w:t>
      </w:r>
      <w:r>
        <w:t xml:space="preserve"> </w:t>
      </w:r>
      <w:r>
        <w:t xml:space="preserve">Teacher Secondary</w:t>
      </w:r>
      <w:r>
        <w:t xml:space="preserve"> </w:t>
      </w:r>
      <w:r>
        <w:t xml:space="preserve">in the Diverse Landscape of</w:t>
      </w:r>
      <w:r>
        <w:t xml:space="preserve"> </w:t>
      </w:r>
      <w:r>
        <w:t xml:space="preserve">United States Houston</w:t>
      </w:r>
    </w:p>
    <w:p>
      <w:pPr>
        <w:pStyle w:val="FirstParagraph"/>
      </w:pPr>
      <w:r>
        <w:t xml:space="preserve">In the vast and dynamic educational ecosystem of the United States, few cities present a complexity as rich and demanding as Houston. As the fourth-most populous city in America, it serves as a microcosm of global demographics, culture, and socioeconomic diversity. At the heart of this intricate system lies one critical figure: the</w:t>
      </w:r>
      <w:r>
        <w:t xml:space="preserve"> </w:t>
      </w:r>
      <w:r>
        <w:rPr>
          <w:bCs/>
          <w:b/>
        </w:rPr>
        <w:t xml:space="preserve">Teacher Secondary</w:t>
      </w:r>
      <w:r>
        <w:t xml:space="preserve">. This essay explores the multifaceted role of secondary educators in United States Houston, examining how they navigate cultural diversity, address socioeconomic disparities, and drive academic excellence in one of America’s most vibrant metropolitan areas.</w:t>
      </w:r>
    </w:p>
    <w:bookmarkStart w:id="20" w:name="X32836498423dbffb4d3a3af85da65a8be45fce3"/>
    <w:p>
      <w:pPr>
        <w:pStyle w:val="Heading2"/>
      </w:pPr>
      <w:r>
        <w:t xml:space="preserve">The Context: Education in United States Houston</w:t>
      </w:r>
    </w:p>
    <w:p>
      <w:pPr>
        <w:pStyle w:val="FirstParagraph"/>
      </w:pPr>
      <w:r>
        <w:t xml:space="preserve">Houston is not merely a city; it is a melting pot. It possesses one of the highest percentages of foreign-born residents among major U.S. cities, with communities spanning Latin America, Asia, Africa, and Europe. Within this geographic and cultural expanse lies the Houston Independent School District (HISD), one of the largest school districts in the country. The challenges facing educators here are distinct from those in rural Midwest towns or affluent suburban districts elsewhere in</w:t>
      </w:r>
      <w:r>
        <w:t xml:space="preserve"> </w:t>
      </w:r>
      <w:r>
        <w:rPr>
          <w:bCs/>
          <w:b/>
        </w:rPr>
        <w:t xml:space="preserve">United States Houston</w:t>
      </w:r>
      <w:r>
        <w:t xml:space="preserve">. The scale is immense, with thousands of students representing dozens of languages and cultural backgrounds sitting in classrooms daily.</w:t>
      </w:r>
    </w:p>
    <w:p>
      <w:pPr>
        <w:pStyle w:val="BodyText"/>
      </w:pPr>
      <w:r>
        <w:t xml:space="preserve">For a</w:t>
      </w:r>
      <w:r>
        <w:t xml:space="preserve"> </w:t>
      </w:r>
      <w:r>
        <w:t xml:space="preserve">Teacher Secondary</w:t>
      </w:r>
      <w:r>
        <w:t xml:space="preserve">, the environment is both exhilarating and rigorous. Unlike elementary education, where the focus may be on foundational literacy and numeracy, secondary education involves subject-matter expertise combined with developmental guidance during adolescence. In Houston, this intersection is heightened by the need for cultural responsiveness. A history teacher in a Houston high school does not just teach dates and events; they facilitate discussions that resonate with students who may have family histories directly tied to those global conflicts or migrations.</w:t>
      </w:r>
    </w:p>
    <w:bookmarkEnd w:id="20"/>
    <w:bookmarkStart w:id="21" w:name="the-identity-of-the-secondary-teacher"/>
    <w:p>
      <w:pPr>
        <w:pStyle w:val="Heading2"/>
      </w:pPr>
      <w:r>
        <w:t xml:space="preserve">The Identity of the Secondary Teacher</w:t>
      </w:r>
    </w:p>
    <w:p>
      <w:pPr>
        <w:pStyle w:val="FirstParagraph"/>
      </w:pPr>
      <w:r>
        <w:t xml:space="preserve">The term "</w:t>
      </w:r>
      <w:r>
        <w:rPr>
          <w:bCs/>
          <w:b/>
        </w:rPr>
        <w:t xml:space="preserve">Teacher Secondary</w:t>
      </w:r>
      <w:r>
        <w:t xml:space="preserve">" defines a professional who bridges the gap between childhood innocence and adult responsibility. These educators are subject-matter experts—whether in calculus, biology, Shakespearean literature, or engineering. However, their role extends far beyond content delivery. In United States Houston, a</w:t>
      </w:r>
      <w:r>
        <w:t xml:space="preserve"> </w:t>
      </w:r>
      <w:r>
        <w:t xml:space="preserve">Teacher Secondary</w:t>
      </w:r>
      <w:r>
        <w:t xml:space="preserve"> </w:t>
      </w:r>
      <w:r>
        <w:t xml:space="preserve">is often the first consistent authority figure in a student’s life outside the home.</w:t>
      </w:r>
    </w:p>
    <w:p>
      <w:pPr>
        <w:pStyle w:val="BodyText"/>
      </w:pPr>
      <w:r>
        <w:t xml:space="preserve">This role requires a unique blend of pedagogical skill and emotional intelligence. Adolescence in Houston is influenced by urban dynamics, including gang culture, economic pressure, and digital connectivity. The secondary teacher must be adept at classroom management while simultaneously serving as a mentor. They are tasked with keeping students engaged in an era of distraction, often helping them see the relevance of algebra or anatomy to their future aspirations in one of the world’s leading energy and medical hubs.</w:t>
      </w:r>
    </w:p>
    <w:bookmarkEnd w:id="21"/>
    <w:bookmarkStart w:id="22" w:name="X311b5d86202a71fbd1805e304f51274234b71f9"/>
    <w:p>
      <w:pPr>
        <w:pStyle w:val="Heading2"/>
      </w:pPr>
      <w:r>
        <w:t xml:space="preserve">Navigating Cultural and Linguistic Diversity</w:t>
      </w:r>
    </w:p>
    <w:p>
      <w:pPr>
        <w:pStyle w:val="FirstParagraph"/>
      </w:pPr>
      <w:r>
        <w:t xml:space="preserve">A defining characteristic of teaching secondary education in Houston is cultural competency. A significant portion of students are English Language Learners (ELLs) or come from homes where English is not the primary language. For a</w:t>
      </w:r>
      <w:r>
        <w:t xml:space="preserve"> </w:t>
      </w:r>
      <w:r>
        <w:rPr>
          <w:bCs/>
          <w:b/>
        </w:rPr>
        <w:t xml:space="preserve">Teacher Secondary</w:t>
      </w:r>
      <w:r>
        <w:t xml:space="preserve">, this necessitates specialized strategies. It is no longer sufficient to simply teach the subject; one must scaffold instruction so that linguistic barriers do not impede intellectual growth.</w:t>
      </w:r>
    </w:p>
    <w:p>
      <w:pPr>
        <w:pStyle w:val="BodyText"/>
      </w:pPr>
      <w:r>
        <w:t xml:space="preserve">In Houston, this means collaborating with ESL specialists and understanding the cultural capital students bring to the classroom. For instance, a Spanish-speaking student might offer insights into literature that a monolingual teacher might overlook. The effective secondary teacher leverages this diversity as a strength rather than viewing it as an obstacle. They create inclusive classrooms where identity is celebrated, which is crucial for student engagement and mental health.</w:t>
      </w:r>
    </w:p>
    <w:bookmarkEnd w:id="22"/>
    <w:bookmarkStart w:id="23" w:name="addressing-socioeconomic-disparities"/>
    <w:p>
      <w:pPr>
        <w:pStyle w:val="Heading2"/>
      </w:pPr>
      <w:r>
        <w:t xml:space="preserve">Addressing Socioeconomic Disparities</w:t>
      </w:r>
    </w:p>
    <w:p>
      <w:pPr>
        <w:pStyle w:val="FirstParagraph"/>
      </w:pPr>
      <w:r>
        <w:t xml:space="preserve">Houston, like many major American cities, exhibits stark socioeconomic contrasts. Wealthy neighborhoods in the suburbs of</w:t>
      </w:r>
      <w:r>
        <w:t xml:space="preserve"> </w:t>
      </w:r>
      <w:r>
        <w:rPr>
          <w:bCs/>
          <w:b/>
        </w:rPr>
        <w:t xml:space="preserve">United States Houston</w:t>
      </w:r>
      <w:r>
        <w:t xml:space="preserve"> </w:t>
      </w:r>
      <w:r>
        <w:t xml:space="preserve">contrast sharply with inner-city areas facing systemic underfunding and resource scarcity. Teachers in these varied environments face different challenges but share a common goal: equity.</w:t>
      </w:r>
    </w:p>
    <w:p>
      <w:pPr>
        <w:pStyle w:val="BodyText"/>
      </w:pPr>
      <w:r>
        <w:t xml:space="preserve">A secondary teacher in an under-resourced school may be working to provide basic necessities alongside advanced curriculum standards. They might connect students with community resources, advocate for their families, or simply provide a safe haven during turbulent times. The resilience required of such educators is profound. They must maintain high expectations while recognizing that a student’s academic performance is often intertwined with their home life stability.</w:t>
      </w:r>
    </w:p>
    <w:bookmarkEnd w:id="23"/>
    <w:bookmarkStart w:id="24" w:name="Xf95efe2e9f6238f1a969e4e014408e7a0cf026d"/>
    <w:p>
      <w:pPr>
        <w:pStyle w:val="Heading2"/>
      </w:pPr>
      <w:r>
        <w:t xml:space="preserve">The Future: Preparing Leaders for a Global City</w:t>
      </w:r>
    </w:p>
    <w:p>
      <w:pPr>
        <w:pStyle w:val="FirstParagraph"/>
      </w:pPr>
      <w:r>
        <w:t xml:space="preserve">The ultimate mission of the</w:t>
      </w:r>
      <w:r>
        <w:t xml:space="preserve"> </w:t>
      </w:r>
      <w:r>
        <w:t xml:space="preserve">Teacher Secondary</w:t>
      </w:r>
      <w:r>
        <w:t xml:space="preserve"> </w:t>
      </w:r>
      <w:r>
        <w:t xml:space="preserve">in Houston is to prepare students for a globalized future. Houston’s economy is robust, driven by energy, healthcare (home to the Texas Medical Center), aerospace, and international trade. Educators here are not just teaching students how to pass tests; they are shaping the next generation of engineers, doctors, artists, and civic leaders.</w:t>
      </w:r>
    </w:p>
    <w:p>
      <w:pPr>
        <w:pStyle w:val="BodyText"/>
      </w:pPr>
      <w:r>
        <w:t xml:space="preserve">To achieve this secondary teachers must integrate real-world applications into their curricula. They foster critical thinking and adaptability—skills essential for navigating the rapidly changing job market. By emphasizing STEM (Science, Technology, Engineering, and Mathematics) alongside the humanities they ensure that students are well-rounded citizens capable of contributing to</w:t>
      </w:r>
      <w:r>
        <w:t xml:space="preserve"> </w:t>
      </w:r>
      <w:r>
        <w:rPr>
          <w:bCs/>
          <w:b/>
        </w:rPr>
        <w:t xml:space="preserve">United States Houston</w:t>
      </w:r>
      <w:r>
        <w:t xml:space="preserve">’s continued growth.</w:t>
      </w:r>
    </w:p>
    <w:bookmarkEnd w:id="24"/>
    <w:bookmarkStart w:id="25" w:name="conclusion"/>
    <w:p>
      <w:pPr>
        <w:pStyle w:val="Heading2"/>
      </w:pPr>
      <w:r>
        <w:t xml:space="preserve">Conclusion</w:t>
      </w:r>
    </w:p>
    <w:p>
      <w:pPr>
        <w:pStyle w:val="FirstParagraph"/>
      </w:pPr>
      <w:r>
        <w:t xml:space="preserve">In conclusion, the role of the secondary teacher in United States Houston is pivotal. It is a profession defined by complexity, requiring individuals who are not only knowledgeable in their subjects but also culturally attuned, emotionally resilient, and socially aware. The challenges faced by educators in this vibrant city—from linguistic diversity to socioeconomic disparity—are significant. However, it is precisely these challenges that make the work of the</w:t>
      </w:r>
      <w:r>
        <w:t xml:space="preserve"> </w:t>
      </w:r>
      <w:r>
        <w:rPr>
          <w:bCs/>
          <w:b/>
        </w:rPr>
        <w:t xml:space="preserve">Teacher Secondary</w:t>
      </w:r>
      <w:r>
        <w:t xml:space="preserve"> </w:t>
      </w:r>
      <w:r>
        <w:t xml:space="preserve">so impactful.</w:t>
      </w:r>
    </w:p>
    <w:p>
      <w:pPr>
        <w:pStyle w:val="BodyText"/>
      </w:pPr>
      <w:r>
        <w:t xml:space="preserve">As we look toward the future of education in America, Houston stands as a testament to what can be achieved when dedicated educators commit to serving diverse populations. They are the architects of opportunity, ensuring that every student, regardless of background, has the tools to succeed. In the bustling corridors of Houston high schools and middle schools, these teachers do more than instruct; they inspire hope and drive social mobility within</w:t>
      </w:r>
      <w:r>
        <w:t xml:space="preserve"> </w:t>
      </w:r>
      <w:r>
        <w:rPr>
          <w:bCs/>
          <w:b/>
        </w:rPr>
        <w:t xml:space="preserve">United States Houston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Secondary Teacher in United States Houston</dc:title>
  <dc:creator/>
  <dc:language>en</dc:language>
  <cp:keywords/>
  <dcterms:created xsi:type="dcterms:W3CDTF">2026-07-29T13:25:36Z</dcterms:created>
  <dcterms:modified xsi:type="dcterms:W3CDTF">2026-07-29T13:25:36Z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