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658218ed0ab9c4b41b2a3c71d7e40baa9aebb0c"/>
    <w:p>
      <w:pPr>
        <w:pStyle w:val="Heading1"/>
      </w:pPr>
      <w:r>
        <w:t xml:space="preserve">The Role of Teacher Secondary in United States San Francisco</w:t>
      </w:r>
    </w:p>
    <w:p>
      <w:pPr>
        <w:pStyle w:val="FirstParagraph"/>
      </w:pPr>
      <w:r>
        <w:t xml:space="preserve">In the dynamic and diverse educational landscape of the United States, few cities present as unique a challenge and opportunity as San Francisco. Located at the heart of Northern California, this city is not only a global hub for technology and innovation but also a melting pot of cultures, languages, and socioeconomic backgrounds. Within this vibrant context, the role of Teacher Secondary emerges as critical to the future success of both individual students and the broader community. This essay explores the multifaceted responsibilities, challenges, and impacts of secondary educators within the San Francisco Unified School District (SFUSD), highlighting why their contribution is indispensable in shaping an equitable and high-quality education system.</w:t>
      </w:r>
    </w:p>
    <w:bookmarkStart w:id="20" w:name="X9b11ee7aef95cb30256464d74bae8ffa54bd781"/>
    <w:p>
      <w:pPr>
        <w:pStyle w:val="Heading2"/>
      </w:pPr>
      <w:r>
        <w:t xml:space="preserve">The Unique Context of United States San Francisco</w:t>
      </w:r>
    </w:p>
    <w:p>
      <w:pPr>
        <w:pStyle w:val="FirstParagraph"/>
      </w:pPr>
      <w:r>
        <w:t xml:space="preserve">To understand the specific role of a Teacher Secondary in this region, one must first appreciate the distinct characteristics of United States San Francisco. The city boasts one of the most diverse student populations in the nation, with significant numbers of English Language Learners (ELLs), students from low-income households, and those from immigrant families. Furthermore, the high cost of living and housing crisis in San Francisco has led to increased instability for many families, affecting school attendance and student well-being. Consequently secondary educators are not merely deliverers of content; they must act as counselors, advocates, social workers, and cultural mediators. They operate in a high-pressure environment where equity is not just a buzzword but a daily operational necessity.</w:t>
      </w:r>
    </w:p>
    <w:bookmarkEnd w:id="20"/>
    <w:bookmarkStart w:id="21" w:name="X0492330affe7cbf7e8769770cec0b6009c70e1b"/>
    <w:p>
      <w:pPr>
        <w:pStyle w:val="Heading2"/>
      </w:pPr>
      <w:r>
        <w:t xml:space="preserve">Pedagogical Excellence and Curriculum Adaptation</w:t>
      </w:r>
    </w:p>
    <w:p>
      <w:pPr>
        <w:pStyle w:val="FirstParagraph"/>
      </w:pPr>
      <w:r>
        <w:t xml:space="preserve">The primary mandate of any Teacher Secondary is to facilitate academic growth. However, in San Francisco, this goes beyond standard state testing preparation. The curriculum must be rigorous yet accessible, catering to a wide spectrum of learning needs. Teachers are expected to differentiate instruction effectively, ensuring that advanced learners remain challenged while struggling students receive the scaffolding they need to succeed. This often involves integrating project-based learning and real-world applications that resonate with San Francisco’s innovative economy.</w:t>
      </w:r>
    </w:p>
    <w:p>
      <w:pPr>
        <w:pStyle w:val="BodyText"/>
      </w:pPr>
      <w:r>
        <w:rPr>
          <w:bCs/>
          <w:b/>
        </w:rPr>
        <w:t xml:space="preserve">Note:</w:t>
      </w:r>
      <w:r>
        <w:t xml:space="preserve"> </w:t>
      </w:r>
      <w:r>
        <w:t xml:space="preserve">The integration of technology in classrooms is particularly pronounced in this region, requiring Teacher Secondary professionals to be digitally literate and adept at using educational technology as a tool for inclusion rather than exclusion.</w:t>
      </w:r>
    </w:p>
    <w:bookmarkEnd w:id="21"/>
    <w:bookmarkStart w:id="22" w:name="culturally-responsive-teaching"/>
    <w:p>
      <w:pPr>
        <w:pStyle w:val="Heading2"/>
      </w:pPr>
      <w:r>
        <w:t xml:space="preserve">Culturally Responsive Teaching</w:t>
      </w:r>
    </w:p>
    <w:p>
      <w:pPr>
        <w:pStyle w:val="FirstParagraph"/>
      </w:pPr>
      <w:r>
        <w:t xml:space="preserve">A defining feature of effective secondary education in San Francisco is culturally responsive teaching. Given the city's rich demographic tapestry, Teacher Secondary professionals must possess the cultural competence to connect with students from varied backgrounds. This involves recognizing and validating students’ cultural identities within the classroom setting. It requires curating materials that reflect diverse perspectives and fostering an inclusive environment where every student feels seen and heard. For instance, a history teacher might incorporate narratives of Asian American, Latino, or Indigenous communities that have historically been marginalized in traditional textbooks. By doing so, they not only enhance engagement but also promote critical thinking and empathy among students.</w:t>
      </w:r>
    </w:p>
    <w:bookmarkEnd w:id="22"/>
    <w:bookmarkStart w:id="23" w:name="addressing-socioeconomic-disparities"/>
    <w:p>
      <w:pPr>
        <w:pStyle w:val="Heading2"/>
      </w:pPr>
      <w:r>
        <w:t xml:space="preserve">Addressing Socioeconomic Disparities</w:t>
      </w:r>
    </w:p>
    <w:p>
      <w:pPr>
        <w:pStyle w:val="FirstParagraph"/>
      </w:pPr>
      <w:r>
        <w:t xml:space="preserve">The socioeconomic divide in San Francisco is stark. Many secondary students face food insecurity, housing instability, or lack of access to enrichment opportunities outside of school. Teacher Secondary professionals play a pivotal role in mitigating these disparities. They often serve as the first line of identification for students needing additional support services. Collaborating with school counselors and community organizations, teachers help connect families with resources such as mental health services, tutoring programs, and nutritional support. This holistic approach ensures that academic barriers are not conflated with social or economic hurdles.</w:t>
      </w:r>
    </w:p>
    <w:bookmarkEnd w:id="23"/>
    <w:bookmarkStart w:id="24" w:name="X8ca5646a9bc92b216de47a82f3f65bad756fde0"/>
    <w:p>
      <w:pPr>
        <w:pStyle w:val="Heading2"/>
      </w:pPr>
      <w:r>
        <w:t xml:space="preserve">Professional Collaboration and Community Engagement</w:t>
      </w:r>
    </w:p>
    <w:p>
      <w:pPr>
        <w:pStyle w:val="FirstParagraph"/>
      </w:pPr>
      <w:r>
        <w:t xml:space="preserve">In the San Francisco Unified School District, collaboration is key. Teacher Secondary educators frequently work in Professional Learning Communities (PLCs) to share best practices, analyze student data, and develop coordinated interventions for struggling students. This collective efficacy strengthens the overall school culture. Moreover, engagement with parents and guardians is crucial. In a city where many parents may be working multiple jobs or face language barriers, teachers must find creative ways to communicate effectively with families. Building strong home-school partnerships fosters a support network that extends beyond the classroom walls.</w:t>
      </w:r>
    </w:p>
    <w:bookmarkEnd w:id="24"/>
    <w:bookmarkStart w:id="25" w:name="challenges-and-resilience"/>
    <w:p>
      <w:pPr>
        <w:pStyle w:val="Heading2"/>
      </w:pPr>
      <w:r>
        <w:t xml:space="preserve">Challenges and Resilience</w:t>
      </w:r>
    </w:p>
    <w:p>
      <w:pPr>
        <w:pStyle w:val="FirstParagraph"/>
      </w:pPr>
      <w:r>
        <w:t xml:space="preserve">The role of Teacher Secondary in United States San Francisco is not without its challenges. High caseloads, bureaucratic demands, and emotional fatigue are common issues. The ongoing need to adapt to changing educational policies and the rapid pace of societal change requires resilience and continuous professional development. Despite these pressures, many educators find profound fulfillment in their work. They witness firsthand the transformation of young minds, guiding teenagers through pivotal developmental stages during some of the most formative years of their lives.</w:t>
      </w:r>
    </w:p>
    <w:bookmarkEnd w:id="25"/>
    <w:bookmarkStart w:id="26" w:name="conclusion"/>
    <w:p>
      <w:pPr>
        <w:pStyle w:val="Heading2"/>
      </w:pPr>
      <w:r>
        <w:t xml:space="preserve">Conclusion</w:t>
      </w:r>
    </w:p>
    <w:p>
      <w:pPr>
        <w:pStyle w:val="FirstParagraph"/>
      </w:pPr>
      <w:r>
        <w:t xml:space="preserve">In conclusion, the role of Teacher Secondary in United States San Francisco is complex, demanding, and deeply impactful. These educators operate at the intersection of academic instruction and social support, navigating a unique urban landscape characterized by diversity and disparity. They are not just teachers; they are architects of equity, champions of inclusion, and vital community leaders. As San Francisco continues to evolve as a global center for technology and culture, the importance of skilled secondary educators will only grow. Investing in their training, well-being, and retention is essential for ensuring that all students in San Francisco have the opportunity to thrive academically and socially. The dedication of Teacher Secondary professionals remains a cornerstone of the city’s educational excellence and social cohesion.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Teacher Secondary in United States San Francisco</dc:title>
  <dc:creator/>
  <dc:language>en</dc:language>
  <cp:keywords/>
  <dcterms:created xsi:type="dcterms:W3CDTF">2026-07-29T15:11:54Z</dcterms:created>
  <dcterms:modified xsi:type="dcterms:W3CDTF">2026-07-29T15:11:54Z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