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France</w:t>
      </w:r>
      <w:r>
        <w:t xml:space="preserve"> </w:t>
      </w:r>
      <w:r>
        <w:t xml:space="preserve">Lyon</w:t>
      </w:r>
    </w:p>
    <w:bookmarkStart w:id="26" w:name="X98767d98eed8154aebf93335e66f4a81a7c52c7"/>
    <w:p>
      <w:pPr>
        <w:pStyle w:val="Heading1"/>
      </w:pPr>
      <w:r>
        <w:t xml:space="preserve">Bridging Horizons: The Critical Role of the Telecommunication Engineer in France Lyon</w:t>
      </w:r>
    </w:p>
    <w:p>
      <w:pPr>
        <w:pStyle w:val="FirstParagraph"/>
      </w:pPr>
      <w:r>
        <w:t xml:space="preserve">In the rapidly evolving landscape of modern infrastructure, few professions are as pivotal as that of the telecommunication engineer. This technical discipline serves as the backbone of global connectivity, enabling everything from instantaneous financial transactions to seamless video conferencing across continents. However, when examining this role through a specific geographical and cultural lens—namely France Lyon—a distinct narrative emerges. France Lyon is not merely a location; it is a dynamic hub of innovation, history, and economic power in eastern France. For the telecommunication engineer operating within this vibrant metropolitan area, the challenge extends beyond technical proficiency to encompass adaptation to local regulatory frameworks, integration with unique urban topologies, and contribution to the region’s digital sovereignty.</w:t>
      </w:r>
    </w:p>
    <w:bookmarkStart w:id="20" w:name="Xc52c613f1aeaa265711030db51ba2860f609c66"/>
    <w:p>
      <w:pPr>
        <w:pStyle w:val="Heading2"/>
      </w:pPr>
      <w:r>
        <w:t xml:space="preserve">The Strategic Importance of France Lyon in European Connectivity</w:t>
      </w:r>
    </w:p>
    <w:p>
      <w:pPr>
        <w:pStyle w:val="FirstParagraph"/>
      </w:pPr>
      <w:r>
        <w:t xml:space="preserve">To understand the specific demands placed on a telecommunication engineer in France Lyon, one must first appreciate the city's strategic significance. Located at the confluence of the Rhône and Saône rivers, France Lyon has historically been a crossroads for trade and culture. In the digital age, this geography translates to critical infrastructure status. The region is home to several major data centers and serves as a primary node in France’s national fiber-optic network, known as Orange’s Fibre network. Furthermore, with the rise of Industry 4.0 and smart city initiatives across Europe, France Lyon stands at the forefront of technological adoption.</w:t>
      </w:r>
    </w:p>
    <w:p>
      <w:pPr>
        <w:pStyle w:val="BodyText"/>
      </w:pPr>
      <w:r>
        <w:t xml:space="preserve">The telecommunication engineer working in this region must therefore possess a deep understanding of high-capacity data transmission systems. The infrastructure here is complex, involving legacy copper networks that are being phased out in favor of 5G and fiber-to-the-home (FTTH) solutions. Engineers are tasked with the meticulous planning and execution of network upgrades that ensure low latency and high bandwidth for both residential users and industrial enterprises. In France Lyon, where the tech sector is booming, particularly in sectors like biotechnology at the Parc de La Duchère and digital media, reliable connectivity is not a luxury but a fundamental utility.</w:t>
      </w:r>
    </w:p>
    <w:bookmarkEnd w:id="20"/>
    <w:bookmarkStart w:id="21" w:name="X9c61dd2f1ee704763fcc017acffa5b216065ee6"/>
    <w:p>
      <w:pPr>
        <w:pStyle w:val="Heading2"/>
      </w:pPr>
      <w:r>
        <w:t xml:space="preserve">Tech Challenges: Urban Density vs. Historical Preservation</w:t>
      </w:r>
    </w:p>
    <w:p>
      <w:pPr>
        <w:pStyle w:val="FirstParagraph"/>
      </w:pPr>
      <w:r>
        <w:t xml:space="preserve">A unique challenge for any telecommunication engineer deployed in France Lyon is the dichotomy between modern technological demands and historical preservation. The city’s UNESCO World Heritage sites, including the Traboules (secret passageways) and Renaissance architecture, impose strict constraints on infrastructure deployment. Engineers cannot simply drill through walls or erect unsightly cell towers without facing rigorous regulatory hurdles.</w:t>
      </w:r>
    </w:p>
    <w:p>
      <w:pPr>
        <w:pStyle w:val="BodyText"/>
      </w:pPr>
      <w:r>
        <w:t xml:space="preserve">This necessitates a high degree of creativity and technical ingenuity. The modern telecommunication engineer in France Lyon must often employ stealth technology, such as disguising antennas within historical monuments or utilizing existing street furniture for small-cell deployments. They must collaborate closely with urban planners, historians, and government officials to ensure that the rollout of 5G networks does not compromise the aesthetic or structural integrity of the city’s heritage. This interdisciplinary approach highlights how the role has evolved from a purely technical position to one requiring strong communication and negotiation skills.</w:t>
      </w:r>
    </w:p>
    <w:bookmarkEnd w:id="21"/>
    <w:bookmarkStart w:id="22" w:name="X8030518f77b81d1342602579ef880a23ff4f754"/>
    <w:p>
      <w:pPr>
        <w:pStyle w:val="Heading2"/>
      </w:pPr>
      <w:r>
        <w:t xml:space="preserve">The Rise of Smart Cities: IoT in France Lyon</w:t>
      </w:r>
    </w:p>
    <w:p>
      <w:pPr>
        <w:pStyle w:val="FirstParagraph"/>
      </w:pPr>
      <w:r>
        <w:t xml:space="preserve">Beyond basic connectivity, telecommunication engineers in France Lyon are integral to the development of "Smart City" initiatives. The concept involves using Internet of Things (IoT) sensors to manage traffic flow, optimize energy consumption, and improve waste management. In a city like France Lyon, which has been actively testing autonomous mobility solutions and smart lighting systems along its riverbanks, engineers play a crucial role in designing the networks that support these devices.</w:t>
      </w:r>
    </w:p>
    <w:p>
      <w:pPr>
        <w:pStyle w:val="BodyText"/>
      </w:pPr>
      <w:r>
        <w:t xml:space="preserve">This requires expertise in low-power wide-area networks (LPWAN) protocols such as LoRaWAN or NB-IoT. These technologies allow thousands of sensors to communicate over long distances with minimal battery usage. The telecommunication engineer must design robust architectures that handle massive amounts of data while ensuring cybersecurity and privacy, which are paramount concerns under European Union regulations like the General Data Protection Regulation (GDPR). In France Lyon, where citizen trust in digital governance is vital, engineers must prioritize security by design, ensuring that infrastructure is resilient against cyber threats.</w:t>
      </w:r>
    </w:p>
    <w:bookmarkEnd w:id="22"/>
    <w:bookmarkStart w:id="23" w:name="sustainability-and-green-engineering"/>
    <w:p>
      <w:pPr>
        <w:pStyle w:val="Heading2"/>
      </w:pPr>
      <w:r>
        <w:t xml:space="preserve">Sustainability and Green Engineering</w:t>
      </w:r>
    </w:p>
    <w:p>
      <w:pPr>
        <w:pStyle w:val="FirstParagraph"/>
      </w:pPr>
      <w:r>
        <w:t xml:space="preserve">In alignment with global environmental goals and specific French national mandates for carbon neutrality, telecommunication engineers in France Lyon are increasingly focused on sustainability. The telecommunications sector itself consumes significant energy, but it also offers solutions for reducing emissions elsewhere. Engineers are tasked with designing energy-efficient networks, utilizing renewable energy sources for base stations, and implementing smart grid technologies.</w:t>
      </w:r>
    </w:p>
    <w:p>
      <w:pPr>
        <w:pStyle w:val="BodyText"/>
      </w:pPr>
      <w:r>
        <w:t xml:space="preserve">In the context of France Lyon, this might involve collaborating with local utilities to integrate telecom infrastructure into broader green initiatives. For instance, optimizing network traffic algorithms to reduce data center energy usage or deploying solar-powered sensors in rural areas surrounding the city. The modern engineer must be environmentally conscious, viewing their work not just through a lens of technical performance but also through ecological responsibility.</w:t>
      </w:r>
    </w:p>
    <w:bookmarkEnd w:id="23"/>
    <w:bookmarkStart w:id="24" w:name="career-landscape-and-future-outlook"/>
    <w:p>
      <w:pPr>
        <w:pStyle w:val="Heading2"/>
      </w:pPr>
      <w:r>
        <w:t xml:space="preserve">Career Landscape and Future Outlook</w:t>
      </w:r>
    </w:p>
    <w:p>
      <w:pPr>
        <w:pStyle w:val="FirstParagraph"/>
      </w:pPr>
      <w:r>
        <w:t xml:space="preserve">The demand for skilled telecommunication engineers in France Lyon is robust and growing. Major telecommunications providers such as Orange, SFR, Bouygues Telecom, and Free Mobile have significant operational footprints in the region. Additionally, a thriving ecosystem of startups specializing in telecom software-defined networking (SDN), network function virtualization (NFV), and cybersecurity offers diverse career opportunities.</w:t>
      </w:r>
    </w:p>
    <w:p>
      <w:pPr>
        <w:pStyle w:val="BodyText"/>
      </w:pPr>
      <w:r>
        <w:t xml:space="preserve">For professionals considering this path, proficiency in programming languages like Python or C++, alongside traditional engineering skills, is becoming essential. The industry is moving towards automation and artificial intelligence-driven network management. Therefore, the telecommunication engineer who succeeds in France Lyon will be one who embraces continuous learning and adapts to rapid technological shifts.</w:t>
      </w:r>
    </w:p>
    <w:bookmarkEnd w:id="24"/>
    <w:bookmarkStart w:id="25" w:name="conclusion"/>
    <w:p>
      <w:pPr>
        <w:pStyle w:val="Heading2"/>
      </w:pPr>
      <w:r>
        <w:t xml:space="preserve">Conclusion</w:t>
      </w:r>
    </w:p>
    <w:p>
      <w:pPr>
        <w:pStyle w:val="FirstParagraph"/>
      </w:pPr>
      <w:r>
        <w:t xml:space="preserve">In conclusion, the role of a telecommunication engineer in France Lyon is multifaceted and critically important. It involves navigating the complexities of historical urban planning while deploying cutting-edge 5G and IoT infrastructure. It requires balancing technical excellence with regulatory compliance, environmental sustainability, and social responsibility. As France Lyon continues to solidify its position as a leading digital hub in Europe, the telecommunication engineer will remain at the helm of this transformation. They are not merely installing cables or configuring routers; they are architects of the digital future, ensuring that this vibrant region remains connected, competitive, and resilient in an increasingly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Telecommunication Engineer in France Lyon</dc:title>
  <dc:creator/>
  <dc:language>en</dc:language>
  <cp:keywords/>
  <dcterms:created xsi:type="dcterms:W3CDTF">2026-07-29T00:57:09Z</dcterms:created>
  <dcterms:modified xsi:type="dcterms:W3CDTF">2026-07-29T00:57:09Z</dcterms:modified>
</cp:coreProperties>
</file>

<file path=docProps/custom.xml><?xml version="1.0" encoding="utf-8"?>
<Properties xmlns="http://schemas.openxmlformats.org/officeDocument/2006/custom-properties" xmlns:vt="http://schemas.openxmlformats.org/officeDocument/2006/docPropsVTypes"/>
</file>