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Germany,</w:t>
      </w:r>
      <w:r>
        <w:t xml:space="preserve"> </w:t>
      </w:r>
      <w:r>
        <w:t xml:space="preserve">Berlin</w:t>
      </w:r>
    </w:p>
    <w:bookmarkStart w:id="20" w:name="Xe138fefd6a0aaf66b6aa431ca56ad0198be7816"/>
    <w:p>
      <w:pPr>
        <w:pStyle w:val="Heading1"/>
      </w:pPr>
      <w:r>
        <w:t xml:space="preserve">The Critical Role of the Telecommunication Engineer in Germany, Berlin</w:t>
      </w:r>
    </w:p>
    <w:p>
      <w:pPr>
        <w:pStyle w:val="FirstParagraph"/>
      </w:pPr>
      <w:r>
        <w:rPr>
          <w:bCs/>
          <w:b/>
        </w:rPr>
        <w:t xml:space="preserve">I. Introduction: The Digital Backbone of a Modern Capital</w:t>
      </w:r>
    </w:p>
    <w:p>
      <w:pPr>
        <w:pStyle w:val="BodyText"/>
      </w:pPr>
      <w:r>
        <w:t xml:space="preserve">In the rapidly evolving landscape of modern technology, few professions are as pivotal or misunderstood as that of the **Telecommunication Engineer**. These professionals serve as the architects and guardians of global connectivity, bridging gaps between individuals, businesses, and nations. Nowhere is this role more critical than in **Germany Berlin**, a city that stands not only as the political heart of Europe but also as a burgeoning hub for technological innovation and digital transformation. As **Germany Berlin** transitions toward becoming a fully digitalized smart city (**Smart City**), the demand for highly skilled engineers who can design, implement, and maintain robust telecommunication infrastructures has never been higher. This essay explores the multifaceted responsibilities of a **Telecommunication Engineer** within this specific geographical and cultural context, highlighting how their work underpins the economic vitality, social cohesion, and future readiness of **Germany Berlin**.</w:t>
      </w:r>
    </w:p>
    <w:p>
      <w:pPr>
        <w:pStyle w:val="BodyText"/>
      </w:pPr>
      <w:r>
        <w:rPr>
          <w:bCs/>
          <w:b/>
        </w:rPr>
        <w:t xml:space="preserve">II. Defining the Scope: What Does a Telecommunication Engineer Do?</w:t>
      </w:r>
    </w:p>
    <w:p>
      <w:pPr>
        <w:pStyle w:val="BodyText"/>
      </w:pPr>
      <w:r>
        <w:t xml:space="preserve">To understand the value they bring to **Germany Berlin**, one must first define what a **Telecommunication Engineer** actually does. At its core, this profession involves the application of electrical and computer engineering principles to design and implement communication systems. These systems range from traditional landlines and cellular networks (4G/LTE) to cutting-edge 5G infrastructure, fiber-optic cables, satellite communications, and Internet of Things (IoT) networks. In **Germany Berlin**, a **Telecommunication Engineer** is not merely a technician fixing wires; they are strategic planners who ensure data security, network efficiency, and seamless connectivity across dense urban environments. They must navigate complex regulatory frameworks established by German authorities while adhering to strict European Union standards for privacy and data protection (GDPR). Their expertise ensures that the invisible networks powering **Germany Berlin** remain resilient against cyber threats, physical disruptions, and increasing traffic loads.</w:t>
      </w:r>
    </w:p>
    <w:p>
      <w:pPr>
        <w:pStyle w:val="BodyText"/>
      </w:pPr>
      <w:r>
        <w:rPr>
          <w:bCs/>
          <w:b/>
        </w:rPr>
        <w:t xml:space="preserve">III. The Context of Germany Berlin: A Unique Challenge Landscape</w:t>
      </w:r>
    </w:p>
    <w:p>
      <w:pPr>
        <w:pStyle w:val="BodyText"/>
      </w:pPr>
      <w:r>
        <w:t xml:space="preserve">Operating as a **Telecommunication Engineer** in **Germany Berlin** presents unique challenges that differ significantly from other global cities. First, the urban density of central Berlin requires sophisticated planning to avoid signal interference and ensure coverage in high-rise residential blocks and historic buildings. Second, the city is undergoing a massive infrastructure overhaul known as "Glasfaser aus" (Fiber Optic Out), aiming to replace copper lines with high-speed fiber optics across all districts. This initiative places **Telecommunication Engineers** at the forefront of national digital sovereignty initiatives driven by the federal government in Berlin. Furthermore, as the capital of **Germany**, Berlin hosts numerous international organizations, startups, and diplomatic entities that rely on ultra-reliable low-latency communications (URLLC). A failure in telecommunication infrastructure here does not just inconvenience users; it can disrupt diplomatic channels and international business operations. Therefore, a **Telecommunication Engineer** working in this region must possess not only technical prowess but also an acute awareness of political and economic implications.</w:t>
      </w:r>
    </w:p>
    <w:p>
      <w:pPr>
        <w:pStyle w:val="BodyText"/>
      </w:pPr>
      <w:r>
        <w:rPr>
          <w:bCs/>
          <w:b/>
        </w:rPr>
        <w:t xml:space="preserve">IV. Key Technical Contributions to Smart City Initiatives</w:t>
      </w:r>
    </w:p>
    <w:p>
      <w:pPr>
        <w:pStyle w:val="BodyText"/>
      </w:pPr>
      <w:r>
        <w:t xml:space="preserve">One of the most exciting frontiers for a **Telecommunication Engineer** in **Germany Berlin** is the development of the "Smart City" ecosystem. Berlin aims to be a model for sustainable urban living, where data flows seamlessly between traffic lights, public transportation systems (BVG and S-Bahn), energy grids, and emergency services. A **Telecommunication Engineer** designs the middleware that allows these disparate systems to communicate. For instance, they optimize 5G networks to support autonomous vehicle trials in the Tempelhof-Schöneberg district or ensure that IoT sensors monitoring air quality in Kreuzberg transmit data without latency. By integrating network slicing and edge computing technologies, **Telecommunication Engineers** enable real-time decision-making capabilities that enhance public safety and environmental sustainability. In this sense, the role transcends traditional engineering; it becomes a civic duty, directly improving the quality of life for millions of residents in **Germany Berlin**.</w:t>
      </w:r>
    </w:p>
    <w:p>
      <w:pPr>
        <w:pStyle w:val="BodyText"/>
      </w:pPr>
      <w:r>
        <w:rPr>
          <w:bCs/>
          <w:b/>
        </w:rPr>
        <w:t xml:space="preserve">V. Regulatory Compliance and Security Challenges</w:t>
      </w:r>
    </w:p>
    <w:p>
      <w:pPr>
        <w:pStyle w:val="BodyText"/>
      </w:pPr>
      <w:r>
        <w:t xml:space="preserve">The legal landscape in **Germany** is notoriously complex regarding data privacy and infrastructure security. For a **Telecommunication Engineer**, compliance is not optional; it is foundational. Working in **Germany Berlin**, these engineers must ensure that all communication systems adhere to the Telecommunications Act (TKG) and GDPR regulations. This involves implementing end-to-end encryption, secure key management, and rigorous testing protocols for network vulnerabilities. With increasing geopolitical tensions, the integrity of national telecommunication networks has become a matter of national security. **Telecommunication Engineers** are tasked with identifying potential backdoors in hardware supplied by global vendors (such as Huawei or Ericsson) and ensuring that critical infrastructure is not susceptible to state-sponsored cyberattacks. Thus, their role is deeply intertwined with the concept of digital sovereignty, a priority for both the city of Berlin and the federal government.</w:t>
      </w:r>
    </w:p>
    <w:p>
      <w:pPr>
        <w:pStyle w:val="BodyText"/>
      </w:pPr>
      <w:r>
        <w:rPr>
          <w:bCs/>
          <w:b/>
        </w:rPr>
        <w:t xml:space="preserve">VI. Educational Requirements and Professional Outlook</w:t>
      </w:r>
    </w:p>
    <w:p>
      <w:pPr>
        <w:pStyle w:val="BodyText"/>
      </w:pPr>
      <w:r>
        <w:t xml:space="preserve">Becoming a qualified **Telecommunication Engineer** in **Germany Berlin** typically requires a rigorous academic background, often involving a Master’s degree (*Master of Science*) in Electrical Engineering, Computer Engineering, or specialized Telecommunications studies from recognized German universities such as TU Berlin or HU Berlin. Practical internships are highly valued due to the hands-on nature of the job. The career outlook for **Telecommunication Engineers** in **Germany Berlin** is exceptionally positive. With the rollout of 5G nationwide and future preparations for 6G research, there is a significant shortage of skilled professionals in Germany (*Fachkräftemangel*). This creates ample opportunities for both domestic talent and international experts seeking to contribute to the digital future of Europe. Companies like Deutsche Telekom, Vodafone, and numerous startups in Berlin’s startup scene actively seek engineers who can innovate while maintaining the high standards expected by German consumers and regulators.</w:t>
      </w:r>
    </w:p>
    <w:p>
      <w:pPr>
        <w:pStyle w:val="BodyText"/>
      </w:pPr>
      <w:r>
        <w:rPr>
          <w:bCs/>
          <w:b/>
        </w:rPr>
        <w:t xml:space="preserve">VII. Conclusion: Architects of Connection</w:t>
      </w:r>
    </w:p>
    <w:p>
      <w:pPr>
        <w:pStyle w:val="BodyText"/>
      </w:pPr>
      <w:r>
        <w:t xml:space="preserve">In conclusion, the **Telecommunication Engineer** plays an indispensable role in shaping the modern identity of **Germany Berlin**. They are more than just builders of networks; they are enablers of democracy, economy, and social interaction in the digital age. From laying fiber optic cables beneath historic streets to programming secure data protocols for smart traffic systems, their work ensures that **Germany Berlin** remains competitive and connected on the global stage. As technology continues to advance, the responsibilities of a **Telecommunication Engineer** will only expand, requiring continuous learning and adaptation. However, one thing remains constant: in a city as dynamic and critical as Berlin, the ability to communicate effectively is not just a convenience—it is a necessity. The **Telecommunication Engineer** ensures that this necessity is met with reliability, security, and innovation, securing the digital future for all citizens of **Germany Berlin**.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Germany, Berlin</dc:title>
  <dc:creator/>
  <dc:language>en</dc:language>
  <cp:keywords/>
  <dcterms:created xsi:type="dcterms:W3CDTF">2026-07-29T12:37:31Z</dcterms:created>
  <dcterms:modified xsi:type="dcterms:W3CDTF">2026-07-29T12:37:31Z</dcterms:modified>
</cp:coreProperties>
</file>

<file path=docProps/custom.xml><?xml version="1.0" encoding="utf-8"?>
<Properties xmlns="http://schemas.openxmlformats.org/officeDocument/2006/custom-properties" xmlns:vt="http://schemas.openxmlformats.org/officeDocument/2006/docPropsVTypes"/>
</file>