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Germany,</w:t>
      </w:r>
      <w:r>
        <w:t xml:space="preserve"> </w:t>
      </w:r>
      <w:r>
        <w:t xml:space="preserve">Munich</w:t>
      </w:r>
    </w:p>
    <w:bookmarkStart w:id="26" w:name="Xa2b4a7e8b2c95efd9a0e62481341e44fdae436c"/>
    <w:p>
      <w:pPr>
        <w:pStyle w:val="Heading1"/>
      </w:pPr>
      <w:r>
        <w:t xml:space="preserve">The Strategic Imperative of Telecommunication Engineers in Germany, Munich</w:t>
      </w:r>
    </w:p>
    <w:p>
      <w:pPr>
        <w:pStyle w:val="FirstParagraph"/>
      </w:pPr>
      <w:r>
        <w:t xml:space="preserve">In the rapidly evolving landscape of modern infrastructure, few professions carry as much weight and future potential as that of the</w:t>
      </w:r>
      <w:r>
        <w:t xml:space="preserve"> </w:t>
      </w:r>
      <w:r>
        <w:t xml:space="preserve">Telecommunication Engineer</w:t>
      </w:r>
      <w:r>
        <w:t xml:space="preserve">. This role is not merely one of technical maintenance or network optimization; it is a cornerstone upon which digital economies are built. When examining the specific context of</w:t>
      </w:r>
      <w:r>
        <w:t xml:space="preserve"> </w:t>
      </w:r>
      <w:r>
        <w:t xml:space="preserve">Germany, Munich</w:t>
      </w:r>
      <w:r>
        <w:t xml:space="preserve">, this profession takes on a heightened significance. Munich stands as a premier hub for technology, innovation, and industry in Central Europe, making the demand for skilled telecommunications professionals exceptionally high. This essay explores the multifaceted role of the</w:t>
      </w:r>
      <w:r>
        <w:t xml:space="preserve"> </w:t>
      </w:r>
      <w:r>
        <w:t xml:space="preserve">Telecommunication Engineer</w:t>
      </w:r>
      <w:r>
        <w:t xml:space="preserve"> </w:t>
      </w:r>
      <w:r>
        <w:t xml:space="preserve">within this dynamic region, analyzing how their expertise drives economic growth, supports industrial innovation, and ensures societal connectivity.</w:t>
      </w:r>
    </w:p>
    <w:bookmarkStart w:id="20" w:name="the-technological-landscape-of-munich"/>
    <w:p>
      <w:pPr>
        <w:pStyle w:val="Heading2"/>
      </w:pPr>
      <w:r>
        <w:t xml:space="preserve">The Technological Landscape of Munich</w:t>
      </w:r>
    </w:p>
    <w:p>
      <w:pPr>
        <w:pStyle w:val="FirstParagraph"/>
      </w:pPr>
      <w:r>
        <w:t xml:space="preserve">Munich has long been recognized as a city of opportunity and technological advancement. Home to global giants such as Siemens, BMW, Allianz, and numerous startup incubators in the "Isar-Arkaden" district, the city possesses a robust industrial base that relies heavily on seamless data exchange. The</w:t>
      </w:r>
      <w:r>
        <w:t xml:space="preserve"> </w:t>
      </w:r>
      <w:r>
        <w:t xml:space="preserve">Germany</w:t>
      </w:r>
      <w:r>
        <w:t xml:space="preserve"> </w:t>
      </w:r>
      <w:r>
        <w:t xml:space="preserve">itself is currently undergoing a massive digital transformation known as "Digital Germany," aiming to provide high-speed internet connectivity to every household and business. In this national effort, Munich serves as the epicenter of implementation and testing.</w:t>
      </w:r>
    </w:p>
    <w:p>
      <w:pPr>
        <w:pStyle w:val="BodyText"/>
      </w:pPr>
      <w:r>
        <w:t xml:space="preserve">The</w:t>
      </w:r>
      <w:r>
        <w:t xml:space="preserve"> </w:t>
      </w:r>
      <w:r>
        <w:t xml:space="preserve">Telecommunication Engineer</w:t>
      </w:r>
      <w:r>
        <w:t xml:space="preserve"> </w:t>
      </w:r>
      <w:r>
        <w:t xml:space="preserve">plays a pivotal role in this ecosystem. Unlike traditional roles that focused solely on voice transmission, modern telecommunications engineers deal with complex data architectures, including 5G rollout, fiber-optic network expansion, and Internet of Things (IoT) integration. In Munich, where the automotive industry is shifting toward connected and autonomous vehicles, the engineer’s ability to design low-latency communication networks is critical. The infrastructure supporting these vehicles requires precision engineering that only a specialized</w:t>
      </w:r>
      <w:r>
        <w:t xml:space="preserve"> </w:t>
      </w:r>
      <w:r>
        <w:t xml:space="preserve">Telecommunication Engineer</w:t>
      </w:r>
      <w:r>
        <w:t xml:space="preserve"> </w:t>
      </w:r>
      <w:r>
        <w:t xml:space="preserve">can provide.</w:t>
      </w:r>
    </w:p>
    <w:bookmarkEnd w:id="20"/>
    <w:bookmarkStart w:id="21" w:name="bridging-industry-and-innovation"/>
    <w:p>
      <w:pPr>
        <w:pStyle w:val="Heading2"/>
      </w:pPr>
      <w:r>
        <w:t xml:space="preserve">Bridging Industry and Innovation</w:t>
      </w:r>
    </w:p>
    <w:p>
      <w:pPr>
        <w:pStyle w:val="FirstParagraph"/>
      </w:pPr>
      <w:r>
        <w:t xml:space="preserve">The synergy between industry and academia in Munich further amplifies the importance of telecommunications expertise. Institutions such as the Technical University of Munich (TUM) are world-renowned for their engineering programs, producing graduates who directly feed into the local workforce. The</w:t>
      </w:r>
      <w:r>
        <w:t xml:space="preserve"> </w:t>
      </w:r>
      <w:r>
        <w:t xml:space="preserve">Telecommunication Engineer</w:t>
      </w:r>
      <w:r>
        <w:t xml:space="preserve"> </w:t>
      </w:r>
      <w:r>
        <w:t xml:space="preserve">is often at the intersection of theoretical research and practical application. In</w:t>
      </w:r>
      <w:r>
        <w:t xml:space="preserve"> </w:t>
      </w:r>
      <w:r>
        <w:t xml:space="preserve">Germany, Munich</w:t>
      </w:r>
      <w:r>
        <w:t xml:space="preserve">, this translates to direct contributions to smart city initiatives.</w:t>
      </w:r>
    </w:p>
    <w:p>
      <w:pPr>
        <w:pStyle w:val="BodyText"/>
      </w:pPr>
      <w:r>
        <w:t xml:space="preserve">Munich’s smart city projects aim to optimize traffic flow, energy consumption, and public safety through real-time data analytics. These systems depend entirely on reliable telecommunications infrastructure. Engineers are tasked with designing networks that can handle massive volumes of data without congestion or failure. For instance, the integration of smart grid technologies requires engineers to ensure that power distribution companies can communicate instantly with consumers and providers alike. In</w:t>
      </w:r>
      <w:r>
        <w:t xml:space="preserve"> </w:t>
      </w:r>
      <w:r>
        <w:t xml:space="preserve">Germany</w:t>
      </w:r>
      <w:r>
        <w:t xml:space="preserve">, where energy transition (Energiewende) is a national priority, the role of the</w:t>
      </w:r>
      <w:r>
        <w:t xml:space="preserve"> </w:t>
      </w:r>
      <w:r>
        <w:t xml:space="preserve">Telecommunication Engineer</w:t>
      </w:r>
      <w:r>
        <w:t xml:space="preserve"> </w:t>
      </w:r>
      <w:r>
        <w:t xml:space="preserve">in enabling this green transition through smart communications cannot be overstated.</w:t>
      </w:r>
    </w:p>
    <w:bookmarkEnd w:id="21"/>
    <w:bookmarkStart w:id="22" w:name="economic-impact-and-employment-dynamics"/>
    <w:p>
      <w:pPr>
        <w:pStyle w:val="Heading2"/>
      </w:pPr>
      <w:r>
        <w:t xml:space="preserve">Economic Impact and Employment Dynamics</w:t>
      </w:r>
    </w:p>
    <w:p>
      <w:pPr>
        <w:pStyle w:val="FirstParagraph"/>
      </w:pPr>
      <w:r>
        <w:t xml:space="preserve">The economic implications of skilled telecommunications professionals in Munich are profound. The tech sector in Bavaria contributes significantly to Germany’s GDP, and within this sector, telecommunications is a key driver. Companies operating in</w:t>
      </w:r>
      <w:r>
        <w:t xml:space="preserve"> </w:t>
      </w:r>
      <w:r>
        <w:t xml:space="preserve">Germany, Munich</w:t>
      </w:r>
      <w:r>
        <w:t xml:space="preserve">, including major players like Cisco Systems’ largest office outside the US and various fintech startups, rely on cutting-edge communication solutions to maintain their competitive edge.</w:t>
      </w:r>
    </w:p>
    <w:p>
      <w:pPr>
        <w:pStyle w:val="BodyText"/>
      </w:pPr>
      <w:r>
        <w:t xml:space="preserve">The demand for</w:t>
      </w:r>
      <w:r>
        <w:t xml:space="preserve"> </w:t>
      </w:r>
      <w:r>
        <w:t xml:space="preserve">Telecommunication Engineers</w:t>
      </w:r>
      <w:r>
        <w:t xml:space="preserve"> </w:t>
      </w:r>
      <w:r>
        <w:t xml:space="preserve">is not limited to large corporations. The vibrant startup scene in Munich also requires agile technical talent who can deploy scalable communication solutions quickly. Startups in fintech, health-tech, and e-commerce all depend on secure, high-speed connections to serve their customers globally. Therefore, the</w:t>
      </w:r>
      <w:r>
        <w:t xml:space="preserve"> </w:t>
      </w:r>
      <w:r>
        <w:t xml:space="preserve">Telecommunication Engineer</w:t>
      </w:r>
      <w:r>
        <w:t xml:space="preserve"> </w:t>
      </w:r>
      <w:r>
        <w:t xml:space="preserve">acts as an enabler of entrepreneurship and economic dynamism in</w:t>
      </w:r>
      <w:r>
        <w:t xml:space="preserve"> </w:t>
      </w:r>
      <w:r>
        <w:t xml:space="preserve">Germany</w:t>
      </w:r>
      <w:r>
        <w:t xml:space="preserve">. By ensuring that digital infrastructure is robust, these engineers allow businesses to scale without technical bottlenecks.</w:t>
      </w:r>
    </w:p>
    <w:bookmarkEnd w:id="22"/>
    <w:bookmarkStart w:id="23" w:name="Xd759d08edb15ea05dc7198a68500cb518aa4580"/>
    <w:p>
      <w:pPr>
        <w:pStyle w:val="Heading2"/>
      </w:pPr>
      <w:r>
        <w:t xml:space="preserve">Social Connectivity and Digital Inclusion</w:t>
      </w:r>
    </w:p>
    <w:p>
      <w:pPr>
        <w:pStyle w:val="FirstParagraph"/>
      </w:pPr>
      <w:r>
        <w:t xml:space="preserve">Beyond economics and industry, the role of the</w:t>
      </w:r>
      <w:r>
        <w:t xml:space="preserve"> </w:t>
      </w:r>
      <w:r>
        <w:t xml:space="preserve">Telecommunication Engineer</w:t>
      </w:r>
      <w:r>
        <w:t xml:space="preserve"> </w:t>
      </w:r>
      <w:r>
        <w:t xml:space="preserve">has profound social implications. In</w:t>
      </w:r>
      <w:r>
        <w:t xml:space="preserve"> </w:t>
      </w:r>
      <w:r>
        <w:t xml:space="preserve">Germany, Munich</w:t>
      </w:r>
      <w:r>
        <w:t xml:space="preserve">, as in all of Germany, there is a strong emphasis on digital inclusion. The goal is to ensure that all citizens, regardless of their location within the city or surrounding suburbs like Garching or Freising, have access to reliable internet services. This includes rural areas within the greater Munich metropolitan region.</w:t>
      </w:r>
    </w:p>
    <w:p>
      <w:pPr>
        <w:pStyle w:val="BodyText"/>
      </w:pPr>
      <w:r>
        <w:t xml:space="preserve">Telecommunication Engineers</w:t>
      </w:r>
      <w:r>
        <w:t xml:space="preserve"> </w:t>
      </w:r>
      <w:r>
        <w:t xml:space="preserve">are responsible for planning and deploying infrastructure that bridges the digital divide. They work on extending fiber-optic networks to underserved neighborhoods and ensuring that mobile coverage is comprehensive. In an era where remote work, online education, and telemedicine have become mainstream, the absence of reliable telecommunications equates to social exclusion. Thus, the engineer’s work is fundamentally about enhancing quality of life and equal opportunity for all residents in</w:t>
      </w:r>
      <w:r>
        <w:t xml:space="preserve"> </w:t>
      </w:r>
      <w:r>
        <w:t xml:space="preserve">Germany</w:t>
      </w:r>
      <w:r>
        <w:t xml:space="preserve">.</w:t>
      </w:r>
    </w:p>
    <w:bookmarkEnd w:id="23"/>
    <w:bookmarkStart w:id="24" w:name="challenges-and-future-prospects"/>
    <w:p>
      <w:pPr>
        <w:pStyle w:val="Heading2"/>
      </w:pPr>
      <w:r>
        <w:t xml:space="preserve">Challenges and Future Prospects</w:t>
      </w:r>
    </w:p>
    <w:p>
      <w:pPr>
        <w:pStyle w:val="FirstParagraph"/>
      </w:pPr>
      <w:r>
        <w:t xml:space="preserve">The path forward for</w:t>
      </w:r>
      <w:r>
        <w:t xml:space="preserve"> </w:t>
      </w:r>
      <w:r>
        <w:t xml:space="preserve">Telecommunication Engineers</w:t>
      </w:r>
      <w:r>
        <w:t xml:space="preserve"> </w:t>
      </w:r>
      <w:r>
        <w:t xml:space="preserve">in Munich is not without challenges. Cybersecurity threats are escalating, requiring engineers to build networks that are not only fast but also secure against sophisticated attacks. Additionally, the physical deployment of infrastructure faces regulatory hurdles and environmental concerns. Balancing aesthetic preservation in historic parts of Munich with the need for modern infrastructure requires creative engineering solutions.</w:t>
      </w:r>
    </w:p>
    <w:p>
      <w:pPr>
        <w:pStyle w:val="BodyText"/>
      </w:pPr>
      <w:r>
        <w:t xml:space="preserve">Moreover, as artificial intelligence becomes more integrated into network management,</w:t>
      </w:r>
      <w:r>
        <w:t xml:space="preserve"> </w:t>
      </w:r>
      <w:r>
        <w:t xml:space="preserve">Telecommunication Engineers</w:t>
      </w:r>
      <w:r>
        <w:t xml:space="preserve"> </w:t>
      </w:r>
      <w:r>
        <w:t xml:space="preserve">must adapt by acquiring skills in AI and machine learning. The future network will be self-healing and self-optimizing, driven by algorithms. In</w:t>
      </w:r>
      <w:r>
        <w:t xml:space="preserve"> </w:t>
      </w:r>
      <w:r>
        <w:t xml:space="preserve">Germany</w:t>
      </w:r>
      <w:r>
        <w:t xml:space="preserve">, the push for sovereignty in digital infrastructure means that local engineering talent is crucial to maintaining control over national communication systems against external dependencies.</w:t>
      </w:r>
    </w:p>
    <w:bookmarkEnd w:id="24"/>
    <w:bookmarkStart w:id="25" w:name="conclusion"/>
    <w:p>
      <w:pPr>
        <w:pStyle w:val="Heading2"/>
      </w:pPr>
      <w:r>
        <w:t xml:space="preserve">Conclusion</w:t>
      </w:r>
    </w:p>
    <w:p>
      <w:pPr>
        <w:pStyle w:val="FirstParagraph"/>
      </w:pPr>
      <w:r>
        <w:t xml:space="preserve">In conclusion, the</w:t>
      </w:r>
      <w:r>
        <w:t xml:space="preserve"> </w:t>
      </w:r>
      <w:r>
        <w:t xml:space="preserve">Telecommunication Engineer</w:t>
      </w:r>
      <w:r>
        <w:t xml:space="preserve"> </w:t>
      </w:r>
      <w:r>
        <w:t xml:space="preserve">is a vital component of the technological and social fabric of</w:t>
      </w:r>
      <w:r>
        <w:t xml:space="preserve"> </w:t>
      </w:r>
      <w:r>
        <w:t xml:space="preserve">Germany, Munich</w:t>
      </w:r>
      <w:r>
        <w:t xml:space="preserve">. Their work facilitates industrial innovation, supports economic growth through digital infrastructure development, and ensures that citizens remain connected in an increasingly digital world. From supporting the automotive industry’s shift to connectivity to enabling smart city initiatives and promoting digital inclusion, their contributions are widespread and essential. As</w:t>
      </w:r>
      <w:r>
        <w:t xml:space="preserve"> </w:t>
      </w:r>
      <w:r>
        <w:t xml:space="preserve">Germany</w:t>
      </w:r>
      <w:r>
        <w:t xml:space="preserve"> </w:t>
      </w:r>
      <w:r>
        <w:t xml:space="preserve">continues its journey toward a fully digitized society, the role of these engineers will only grow in importance. Munich, with its unique blend of tradition and innovation, provides the perfect stage for these professionals to demonstrate how advanced telecommunications can drive progress. It is clear that investing in and supporting</w:t>
      </w:r>
      <w:r>
        <w:t xml:space="preserve"> </w:t>
      </w:r>
      <w:r>
        <w:t xml:space="preserve">Telecommunication Engineers</w:t>
      </w:r>
      <w:r>
        <w:t xml:space="preserve"> </w:t>
      </w:r>
      <w:r>
        <w:t xml:space="preserve">is not just a technical necessity but a strategic imperative for the future prosperity of the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Telecommunication Engineers in Germany, Munich</dc:title>
  <dc:creator/>
  <dc:language>en</dc:language>
  <cp:keywords/>
  <dcterms:created xsi:type="dcterms:W3CDTF">2026-07-29T07:09:56Z</dcterms:created>
  <dcterms:modified xsi:type="dcterms:W3CDTF">2026-07-29T07:09:56Z</dcterms:modified>
</cp:coreProperties>
</file>

<file path=docProps/custom.xml><?xml version="1.0" encoding="utf-8"?>
<Properties xmlns="http://schemas.openxmlformats.org/officeDocument/2006/custom-properties" xmlns:vt="http://schemas.openxmlformats.org/officeDocument/2006/docPropsVTypes"/>
</file>