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Kyoto</w:t>
      </w:r>
    </w:p>
    <w:bookmarkStart w:id="25" w:name="Xd1b58b600db5aea97b84f1dc4943c55230a9e4e"/>
    <w:p>
      <w:pPr>
        <w:pStyle w:val="Heading1"/>
      </w:pPr>
      <w:r>
        <w:t xml:space="preserve">Bridging Ancient Heritage and Digital Frontiers: The Telecommunication Engineer in Japan Kyoto</w:t>
      </w:r>
    </w:p>
    <w:p>
      <w:pPr>
        <w:pStyle w:val="FirstParagraph"/>
      </w:pPr>
      <w:r>
        <w:t xml:space="preserve">The city of Japan Kyoto stands as a unique paradox in the modern world. It is a place where centuries-old wooden shrines stand shoulder-to-shoulder with cutting-edge technology hubs, and where traditional tea ceremonies coexist with high-speed fiber optic networks. In this distinctive cultural and geographical landscape, the role of the</w:t>
      </w:r>
      <w:r>
        <w:t xml:space="preserve"> </w:t>
      </w:r>
      <w:r>
        <w:rPr>
          <w:bCs/>
          <w:b/>
        </w:rPr>
        <w:t xml:space="preserve">Telecommunication Engineer</w:t>
      </w:r>
      <w:r>
        <w:t xml:space="preserve"> </w:t>
      </w:r>
      <w:r>
        <w:t xml:space="preserve">transcends mere technical maintenance; it becomes an act of cultural stewardship and infrastructural innovation. As Japan strives to maintain its position as a global technological leader while preserving its profound historical identity, the telecommunication engineer in</w:t>
      </w:r>
      <w:r>
        <w:t xml:space="preserve"> </w:t>
      </w:r>
      <w:r>
        <w:rPr>
          <w:bCs/>
          <w:b/>
        </w:rPr>
        <w:t xml:space="preserve">Jap an Kyoto</w:t>
      </w:r>
      <w:r>
        <w:t xml:space="preserve"> </w:t>
      </w:r>
      <w:r>
        <w:t xml:space="preserve">plays a pivotal role in ensuring that progress does not erase heritage, but rather enhances it through seamless digital integration.</w:t>
      </w:r>
    </w:p>
    <w:bookmarkStart w:id="20" w:name="Xa6e5754d2f18ef7a016a9bf5b449a694fe63002"/>
    <w:p>
      <w:pPr>
        <w:pStyle w:val="Heading2"/>
      </w:pPr>
      <w:r>
        <w:t xml:space="preserve">The Historical Context and Technological Demand</w:t>
      </w:r>
    </w:p>
    <w:p>
      <w:pPr>
        <w:pStyle w:val="FirstParagraph"/>
      </w:pPr>
      <w:r>
        <w:t xml:space="preserve">To understand the specific challenges faced by a telecommunication engineer in this region, one must first appreciate the historical weight of</w:t>
      </w:r>
      <w:r>
        <w:t xml:space="preserve"> </w:t>
      </w:r>
      <w:r>
        <w:rPr>
          <w:bCs/>
          <w:b/>
        </w:rPr>
        <w:t xml:space="preserve">Jap an Kyoto</w:t>
      </w:r>
      <w:r>
        <w:t xml:space="preserve">. As the former imperial capital, the city is protected by strict architectural laws that limit building heights and mandate aesthetic consistency with traditional styles. These regulations create a complex environment for deploying modern infrastructure. Unlike Tokyo or Osaka, where skyscrapers serve as natural masts for antennas and underground tunnels are easier to dig due to newer urban planning,</w:t>
      </w:r>
      <w:r>
        <w:t xml:space="preserve"> </w:t>
      </w:r>
      <w:r>
        <w:rPr>
          <w:bCs/>
          <w:b/>
        </w:rPr>
        <w:t xml:space="preserve">Jap an Kyoto</w:t>
      </w:r>
      <w:r>
        <w:t xml:space="preserve"> </w:t>
      </w:r>
      <w:r>
        <w:t xml:space="preserve">presents a labyrinth of narrow streets, historic districts like Gion and Higashiyama, and sensitive archaeological zones.</w:t>
      </w:r>
    </w:p>
    <w:p>
      <w:pPr>
        <w:pStyle w:val="BodyText"/>
      </w:pPr>
      <w:r>
        <w:t xml:space="preserve">In this context, the</w:t>
      </w:r>
      <w:r>
        <w:t xml:space="preserve"> </w:t>
      </w:r>
      <w:r>
        <w:rPr>
          <w:bCs/>
          <w:b/>
        </w:rPr>
        <w:t xml:space="preserve">Telecommunication Engineer</w:t>
      </w:r>
      <w:r>
        <w:t xml:space="preserve"> </w:t>
      </w:r>
      <w:r>
        <w:t xml:space="preserve">is not just dealing with signal propagation and bandwidth; they are navigating a delicate balance between visibility and necessity. The demand for ultra-high-speed internet in</w:t>
      </w:r>
      <w:r>
        <w:t xml:space="preserve"> </w:t>
      </w:r>
      <w:r>
        <w:rPr>
          <w:bCs/>
          <w:b/>
        </w:rPr>
        <w:t xml:space="preserve">Jap an Kyoto</w:t>
      </w:r>
      <w:r>
        <w:t xml:space="preserve"> </w:t>
      </w:r>
      <w:r>
        <w:t xml:space="preserve">is driven by its massive tourism industry, its growing tech startup scene, and its universities. Students, researchers, and millions of tourists require reliable connectivity to navigate the city via digital maps, translation apps, and payment systems. Therefore, the engineer’s primary objective is to deliver invisible yet powerful infrastructure that supports this digital flow without disturbing the visual serenity of the ancient capital.</w:t>
      </w:r>
    </w:p>
    <w:bookmarkEnd w:id="20"/>
    <w:bookmarkStart w:id="21" w:name="X0e3a481d4128fa94c59ab920c8ade1f9e96e8f6"/>
    <w:p>
      <w:pPr>
        <w:pStyle w:val="Heading2"/>
      </w:pPr>
      <w:r>
        <w:t xml:space="preserve">Technical Challenges: Fiber Optics and Underground Complexity</w:t>
      </w:r>
    </w:p>
    <w:p>
      <w:pPr>
        <w:pStyle w:val="FirstParagraph"/>
      </w:pPr>
      <w:r>
        <w:t xml:space="preserve">The backbone of modern telecommunications is fiber optics, and in</w:t>
      </w:r>
      <w:r>
        <w:t xml:space="preserve"> </w:t>
      </w:r>
      <w:r>
        <w:rPr>
          <w:bCs/>
          <w:b/>
        </w:rPr>
        <w:t xml:space="preserve">Jap an Kyoto</w:t>
      </w:r>
      <w:r>
        <w:t xml:space="preserve">, laying these cables is an archaeological excavation in itself. The city’s soil contains layers of history, from ancient pottery shards to medieval foundations. A telecommunication engineer must possess not only technical expertise in splicing and signal integrity but also a deep understanding of municipal regulations regarding excavation. Often, engineers must employ non-invasive technologies such as micro-trenching or utilize existing utility tunnels that date back decades.</w:t>
      </w:r>
    </w:p>
    <w:p>
      <w:pPr>
        <w:pStyle w:val="BodyText"/>
      </w:pPr>
      <w:r>
        <w:t xml:space="preserve">Furthermore, the physical constraints of traditional Japanese architecture pose significant challenges for last-mile connectivity. Many older machiya houses and small businesses cannot easily accommodate external wiring due to preservation laws. Here, the</w:t>
      </w:r>
      <w:r>
        <w:t xml:space="preserve"> </w:t>
      </w:r>
      <w:r>
        <w:rPr>
          <w:bCs/>
          <w:b/>
        </w:rPr>
        <w:t xml:space="preserve">Telecommunication Engineer</w:t>
      </w:r>
      <w:r>
        <w:t xml:space="preserve"> </w:t>
      </w:r>
      <w:r>
        <w:t xml:space="preserve">must innovate with wireless alternatives or discreetly integrated solutions that meet high-performance standards without altering the aesthetic fabric of the buildings. This requires a meticulous approach to network design, ensuring that signal strength is optimized even in areas with dense wooden structures that can attenuate wireless signals.</w:t>
      </w:r>
    </w:p>
    <w:bookmarkEnd w:id="21"/>
    <w:bookmarkStart w:id="22" w:name="Xcb6f1c242dd4dde3c5f582dea25ccb5221c818f"/>
    <w:p>
      <w:pPr>
        <w:pStyle w:val="Heading2"/>
      </w:pPr>
      <w:r>
        <w:t xml:space="preserve">The Intersection of Tradition and Industry 4.0</w:t>
      </w:r>
    </w:p>
    <w:p>
      <w:pPr>
        <w:pStyle w:val="FirstParagraph"/>
      </w:pPr>
      <w:r>
        <w:rPr>
          <w:bCs/>
          <w:b/>
        </w:rPr>
        <w:t xml:space="preserve">Jap an Kyoto</w:t>
      </w:r>
      <w:r>
        <w:t xml:space="preserve"> </w:t>
      </w:r>
      <w:r>
        <w:t xml:space="preserve">is increasingly becoming a testbed for Industry 4.0 technologies, including the Internet of Things (IoT), Artificial Intelligence (AI), and autonomous driving systems. The telecommunication engineer in this region is at the forefront of implementing these technologies. For instance, smart city initiatives in</w:t>
      </w:r>
      <w:r>
        <w:t xml:space="preserve"> </w:t>
      </w:r>
      <w:r>
        <w:rPr>
          <w:bCs/>
          <w:b/>
        </w:rPr>
        <w:t xml:space="preserve">Jap an Kyoto</w:t>
      </w:r>
      <w:r>
        <w:t xml:space="preserve"> </w:t>
      </w:r>
      <w:r>
        <w:t xml:space="preserve">aim to manage traffic flow during peak tourist seasons and optimize energy usage in historic buildings. This requires robust, low-latency communication networks that can handle massive amounts of data from thousands of sensors.</w:t>
      </w:r>
    </w:p>
    <w:p>
      <w:pPr>
        <w:pStyle w:val="BodyText"/>
      </w:pPr>
      <w:r>
        <w:t xml:space="preserve">The engineer’s role extends to ensuring cybersecurity within these connected systems. As traditional crafts and businesses digitize their operations, they become vulnerable to cyber threats. The telecommunication professional must design secure network architectures that protect sensitive data while maintaining the open, accessible nature required for a tourist-friendly city. This dual focus on security and accessibility is a defining characteristic of the modern</w:t>
      </w:r>
      <w:r>
        <w:t xml:space="preserve"> </w:t>
      </w:r>
      <w:r>
        <w:rPr>
          <w:bCs/>
          <w:b/>
        </w:rPr>
        <w:t xml:space="preserve">Telecommunication Engineer</w:t>
      </w:r>
      <w:r>
        <w:t xml:space="preserve"> </w:t>
      </w:r>
      <w:r>
        <w:t xml:space="preserve">in this specific locale.</w:t>
      </w:r>
    </w:p>
    <w:bookmarkEnd w:id="22"/>
    <w:bookmarkStart w:id="23" w:name="Xce7df73030eb969676c205b7bb16c72ba9f3958"/>
    <w:p>
      <w:pPr>
        <w:pStyle w:val="Heading2"/>
      </w:pPr>
      <w:r>
        <w:t xml:space="preserve">Cultural Sensitivity and Community Engagement</w:t>
      </w:r>
    </w:p>
    <w:p>
      <w:pPr>
        <w:pStyle w:val="FirstParagraph"/>
      </w:pPr>
      <w:r>
        <w:t xml:space="preserve">Beyond technical skills, the success of infrastructure projects in</w:t>
      </w:r>
      <w:r>
        <w:t xml:space="preserve"> </w:t>
      </w:r>
      <w:r>
        <w:rPr>
          <w:bCs/>
          <w:b/>
        </w:rPr>
        <w:t xml:space="preserve">Jap an Kyoto</w:t>
      </w:r>
      <w:r>
        <w:t xml:space="preserve"> </w:t>
      </w:r>
      <w:r>
        <w:t xml:space="preserve">depends heavily on cultural sensitivity. Telecommunication engineers must engage with local communities, shop owners, and historical societies who may be wary of new installations that could disrupt their way of life or damage historic sites. Building trust is essential. Engineers often work closely with urban planners and government officials to ensure that every pole, cable, and server room is placed with respect for the community’s values.</w:t>
      </w:r>
    </w:p>
    <w:p>
      <w:pPr>
        <w:pStyle w:val="BodyText"/>
      </w:pPr>
      <w:r>
        <w:t xml:space="preserve">This collaborative approach ensures that technology serves the people of</w:t>
      </w:r>
      <w:r>
        <w:t xml:space="preserve"> </w:t>
      </w:r>
      <w:r>
        <w:rPr>
          <w:bCs/>
          <w:b/>
        </w:rPr>
        <w:t xml:space="preserve">Jap an Kyoto</w:t>
      </w:r>
      <w:r>
        <w:t xml:space="preserve"> </w:t>
      </w:r>
      <w:r>
        <w:t xml:space="preserve">rather than imposing upon them. For example, during festivals such as Gion Matsuri or Aoi Matsuri, temporary networks must be set up to handle increased communication demands while ensuring that permanent infrastructure does not obstruct ceremonial processes. The telecommunication engineer must be adaptable, creative, and deeply respectful of the cultural calendar that defines the city’s rhythm.</w:t>
      </w:r>
    </w:p>
    <w:bookmarkEnd w:id="23"/>
    <w:bookmarkStart w:id="24" w:name="conclusion-the-guardian-of-connectivity"/>
    <w:p>
      <w:pPr>
        <w:pStyle w:val="Heading2"/>
      </w:pPr>
      <w:r>
        <w:t xml:space="preserve">Conclusion: The Guardian of Connectivity</w:t>
      </w:r>
    </w:p>
    <w:p>
      <w:pPr>
        <w:pStyle w:val="FirstParagraph"/>
      </w:pPr>
      <w:r>
        <w:t xml:space="preserve">In conclusion, the life of a telecommunication engineer in</w:t>
      </w:r>
      <w:r>
        <w:t xml:space="preserve"> </w:t>
      </w:r>
      <w:r>
        <w:rPr>
          <w:bCs/>
          <w:b/>
        </w:rPr>
        <w:t xml:space="preserve">Jap an Kyoto</w:t>
      </w:r>
      <w:r>
        <w:t xml:space="preserve"> </w:t>
      </w:r>
      <w:r>
        <w:t xml:space="preserve">is a testament to the harmonious blend of tradition and innovation. It is a role that demands technical excellence, historical awareness, and cultural empathy. As Japan continues to advance technologically, cities like</w:t>
      </w:r>
      <w:r>
        <w:t xml:space="preserve"> </w:t>
      </w:r>
      <w:r>
        <w:rPr>
          <w:bCs/>
          <w:b/>
        </w:rPr>
        <w:t xml:space="preserve">Jap an Kyoto</w:t>
      </w:r>
      <w:r>
        <w:t xml:space="preserve"> </w:t>
      </w:r>
      <w:r>
        <w:t xml:space="preserve">serve as models for how modern infrastructure can coexist with ancient heritage. The</w:t>
      </w:r>
      <w:r>
        <w:t xml:space="preserve"> </w:t>
      </w:r>
      <w:r>
        <w:rPr>
          <w:bCs/>
          <w:b/>
        </w:rPr>
        <w:t xml:space="preserve">Telecommunication Engineer</w:t>
      </w:r>
      <w:r>
        <w:t xml:space="preserve"> </w:t>
      </w:r>
      <w:r>
        <w:t xml:space="preserve">in this region is not merely installing cables or configuring servers; they are weaving the digital thread that connects the past to the future, ensuring that</w:t>
      </w:r>
      <w:r>
        <w:t xml:space="preserve"> </w:t>
      </w:r>
      <w:r>
        <w:rPr>
          <w:bCs/>
          <w:b/>
        </w:rPr>
        <w:t xml:space="preserve">Jap an Kyoto</w:t>
      </w:r>
      <w:r>
        <w:t xml:space="preserve"> </w:t>
      </w:r>
      <w:r>
        <w:t xml:space="preserve">remains a vibrant, connected, and culturally rich hub for generations to come. Their work ensures that while time moves forward in</w:t>
      </w:r>
      <w:r>
        <w:t xml:space="preserve"> </w:t>
      </w:r>
      <w:r>
        <w:rPr>
          <w:bCs/>
          <w:b/>
        </w:rPr>
        <w:t xml:space="preserve">Jap an Kyoto</w:t>
      </w:r>
      <w:r>
        <w:t xml:space="preserve">, it does so without leaving its soul behind.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Japan Kyoto</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