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001cb0827c33751fa8d1fa737968762a04e7c71"/>
    <w:p>
      <w:pPr>
        <w:pStyle w:val="Heading1"/>
      </w:pPr>
      <w:r>
        <w:t xml:space="preserve">The Vital Role of the Telecommunication Engineer in Modern Kazakhstan, Almaty</w:t>
      </w:r>
    </w:p>
    <w:p>
      <w:pPr>
        <w:pStyle w:val="FirstParagraph"/>
      </w:pPr>
      <w:r>
        <w:t xml:space="preserve">In the rapidly evolving landscape of global technology and digital infrastructure, few professions hold as much strategic importance as that of the telecommunication engineer. Nowhere is this more evident than in Kazakhstan, specifically within its vibrant capital city of Almaty. As a nation striving to become a regional hub for digital innovation and economic development, Kazakhstan relies heavily on robust communication networks. In this context, the Telecommunication Engineer emerges not merely as a technician maintaining wires and waves, but as the architect of connectivity that binds businesses, governments, and citizens together in Kazakhstan Almaty.</w:t>
      </w:r>
    </w:p>
    <w:bookmarkStart w:id="20" w:name="Xc9e312a53c8de66e746661d9e7f1cb4c36240db"/>
    <w:p>
      <w:pPr>
        <w:pStyle w:val="Heading2"/>
      </w:pPr>
      <w:r>
        <w:t xml:space="preserve">The Digital Backbone of a Growing Metropolis</w:t>
      </w:r>
    </w:p>
    <w:p>
      <w:pPr>
        <w:pStyle w:val="FirstParagraph"/>
      </w:pPr>
      <w:r>
        <w:t xml:space="preserve">Kazakhstan Almaty is undergoing a significant transformation. Once primarily known as the cultural and financial capital before the move to Astana, it remains the technological heart of the country. The city is experiencing an influx of international business, a booming startup ecosystem, and a growing population that demands seamless digital experiences. This surge in demand places immense pressure on existing infrastructure and creates opportunities for new advancements. Herein lies the critical role of the telecommunication engineer.</w:t>
      </w:r>
    </w:p>
    <w:p>
      <w:pPr>
        <w:pStyle w:val="BodyText"/>
      </w:pPr>
      <w:r>
        <w:t xml:space="preserve">These professionals are responsible for designing, implementing, and maintaining the complex systems that allow data to flow effortlessly across borders and within cities. Whether it is ensuring high-speed fiber optic connectivity in residential areas or deploying 5G networks that enable smart city applications, the Telecommunication Engineer is at the forefront of this digital revolution. Their work ensures that Kazakhstan Almaty remains competitive on the global stage, attracting foreign investment by offering a reliable and modern technological environment.</w:t>
      </w:r>
    </w:p>
    <w:bookmarkEnd w:id="20"/>
    <w:bookmarkStart w:id="21" w:name="challenges-and-innovations-in-terrain"/>
    <w:p>
      <w:pPr>
        <w:pStyle w:val="Heading2"/>
      </w:pPr>
      <w:r>
        <w:t xml:space="preserve">Challenges and Innovations in Terrain</w:t>
      </w:r>
    </w:p>
    <w:p>
      <w:pPr>
        <w:pStyle w:val="FirstParagraph"/>
      </w:pPr>
      <w:r>
        <w:t xml:space="preserve">The geography of Kazakhstan presents unique challenges for communication infrastructure. While Almaty is located in a relatively accessible region near the Trans-Ili Alatau mountains, the surrounding areas vary greatly in terrain. Telecommunication Engineers must navigate these physical challenges to ensure that connectivity is not limited to urban centers but extends into rural and semi-rural communities. This effort is crucial for national unity and equitable access to information.</w:t>
      </w:r>
    </w:p>
    <w:p>
      <w:pPr>
        <w:pStyle w:val="BodyText"/>
      </w:pPr>
      <w:r>
        <w:t xml:space="preserve">Furthermore, the engineering of these systems requires a deep understanding of both hardware and software integration. The modern Telecommunication Engineer must be proficient in network security, signal processing, cloud computing integration, and Internet of Things (IoT) technologies. In Kazakhstan Almaty, this translates to creating secure networks for government services while simultaneously supporting the innovative needs of private enterprises. For instance, engineers are currently working on integrating IoT sensors into traffic management systems to reduce congestion in one of Central Asia’s busiest cities.</w:t>
      </w:r>
    </w:p>
    <w:bookmarkEnd w:id="21"/>
    <w:bookmarkStart w:id="22" w:name="Xaf884419eef14c68beb812daff84000d9ae53f7"/>
    <w:p>
      <w:pPr>
        <w:pStyle w:val="Heading2"/>
      </w:pPr>
      <w:r>
        <w:t xml:space="preserve">Economic Impact and Strategic Development</w:t>
      </w:r>
    </w:p>
    <w:p>
      <w:pPr>
        <w:pStyle w:val="FirstParagraph"/>
      </w:pPr>
      <w:r>
        <w:t xml:space="preserve">The impact of skilled Telecommunication Engineers extends beyond technical maintenance; it is a driver of economic growth. In Kazakhstan Almaty, the digital economy contributes significantly to the GDP. By ensuring low latency and high bandwidth, engineers enable e-commerce, telemedicine, online education, and remote work sectors to flourish. This digital infrastructure acts as a force multiplier for other industries.</w:t>
      </w:r>
    </w:p>
    <w:p>
      <w:pPr>
        <w:pStyle w:val="BodyText"/>
      </w:pPr>
      <w:r>
        <w:t xml:space="preserve">Moreover, international companies looking to expand into Central Asia often cite connectivity reliability as a key decision factor. A Telecommunication Engineer who can guarantee uptime and speed provides the confidence needed for multinational corporations to invest in Kazakhstan Almaty. Thus, these engineers play a dual role: they are technical specialists solving immediate network problems and strategic partners contributing to long-term economic planning.</w:t>
      </w:r>
    </w:p>
    <w:bookmarkEnd w:id="22"/>
    <w:bookmarkStart w:id="23" w:name="education-and-future-prospects"/>
    <w:p>
      <w:pPr>
        <w:pStyle w:val="Heading2"/>
      </w:pPr>
      <w:r>
        <w:t xml:space="preserve">Education and Future Prospects</w:t>
      </w:r>
    </w:p>
    <w:p>
      <w:pPr>
        <w:pStyle w:val="FirstParagraph"/>
      </w:pPr>
      <w:r>
        <w:t xml:space="preserve">To sustain this progress, there is a growing emphasis on education and professional development in the field. Universities in Kazakhstan Almaty are updating their curricula to include advanced topics such as artificial intelligence in network management, cybersecurity protocols, and sustainable energy-efficient network designs. This educational push ensures that the next generation of Telecommunication Engineers is prepared for future challenges.</w:t>
      </w:r>
    </w:p>
    <w:p>
      <w:pPr>
        <w:pStyle w:val="BodyText"/>
      </w:pPr>
      <w:r>
        <w:t xml:space="preserve">The profession also offers promising career paths for young professionals in Kazakhstan. With continuous upgrades to national infrastructure projects like "Digital Kazakhstan," there is a steady demand for skilled engineers who can innovate and adapt to new technologies. The role requires not only technical prowess but also soft skills such as problem-solving, teamwork, and cross-cultural communication, especially in a multicultural environment like Almaty.</w:t>
      </w:r>
    </w:p>
    <w:bookmarkEnd w:id="23"/>
    <w:bookmarkStart w:id="24" w:name="conclusion"/>
    <w:p>
      <w:pPr>
        <w:pStyle w:val="Heading2"/>
      </w:pPr>
      <w:r>
        <w:t xml:space="preserve">Conclusion</w:t>
      </w:r>
    </w:p>
    <w:p>
      <w:pPr>
        <w:pStyle w:val="FirstParagraph"/>
      </w:pPr>
      <w:r>
        <w:t xml:space="preserve">In conclusion, the Telecommunication Engineer is an indispensable asset to the development and sustainability of Kazakhstan Almaty. As the city continues to grow as a center for commerce and culture, its reliance on sophisticated communication networks will only increase. These engineers provide the critical infrastructure that supports daily life, business operations, and future innovations. Their ability to bridge geographical divides, enhance security, and drive economic competitiveness makes them key players in shaping the future of Kazakhstan Almaty. As we look ahead to an increasingly connected world, recognizing and supporting this profession is essential for ensuring that Kazakhstan remains at the forefront of regional technological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Kazakhstan, Almaty</dc:title>
  <dc:creator/>
  <dc:language>en</dc:language>
  <cp:keywords/>
  <dcterms:created xsi:type="dcterms:W3CDTF">2026-07-29T08:18:52Z</dcterms:created>
  <dcterms:modified xsi:type="dcterms:W3CDTF">2026-07-29T08:18:52Z</dcterms:modified>
</cp:coreProperties>
</file>

<file path=docProps/custom.xml><?xml version="1.0" encoding="utf-8"?>
<Properties xmlns="http://schemas.openxmlformats.org/officeDocument/2006/custom-properties" xmlns:vt="http://schemas.openxmlformats.org/officeDocument/2006/docPropsVTypes"/>
</file>