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d41f1d32c6ac152cc2e047a016d7d4a9ceead85"/>
    <w:p>
      <w:pPr>
        <w:pStyle w:val="Heading1"/>
      </w:pPr>
      <w:r>
        <w:t xml:space="preserve">Bridging the Digital Divide: The Vital Role of the Telecommunication Engineer in New Zealand Auckland</w:t>
      </w:r>
    </w:p>
    <w:p>
      <w:pPr>
        <w:pStyle w:val="FirstParagraph"/>
      </w:pPr>
      <w:r>
        <w:t xml:space="preserve">In an era where connectivity is not merely a luxury but a fundamental utility, the profession of</w:t>
      </w:r>
      <w:r>
        <w:t xml:space="preserve"> </w:t>
      </w:r>
      <w:r>
        <w:rPr>
          <w:bCs/>
          <w:b/>
        </w:rPr>
        <w:t xml:space="preserve">Tелекоммуникация Engineer</w:t>
      </w:r>
      <w:r>
        <w:t xml:space="preserve">s has emerged as one of the most critical pillars supporting modern societal function. Nowhere is this truth more evident than in</w:t>
      </w:r>
      <w:r>
        <w:t xml:space="preserve"> </w:t>
      </w:r>
      <w:r>
        <w:rPr>
          <w:bCs/>
          <w:b/>
        </w:rPr>
        <w:t xml:space="preserve">New Zealand Auckland</w:t>
      </w:r>
      <w:r>
        <w:t xml:space="preserve">, a city undergoing rapid transformation into a smart metropolis. As urban centers worldwide grapple with population growth and digital demand, the unique geographical and infrastructural challenges facing</w:t>
      </w:r>
      <w:r>
        <w:t xml:space="preserve"> </w:t>
      </w:r>
      <w:r>
        <w:rPr>
          <w:bCs/>
          <w:b/>
        </w:rPr>
        <w:t xml:space="preserve">New Zealand Auckland</w:t>
      </w:r>
      <w:r>
        <w:t xml:space="preserve"> </w:t>
      </w:r>
      <w:r>
        <w:t xml:space="preserve">present a complex landscape for engineers specializing in telecommunication systems. This essay explores the multifaceted role of the</w:t>
      </w:r>
      <w:r>
        <w:t xml:space="preserve"> </w:t>
      </w:r>
      <w:r>
        <w:rPr>
          <w:bCs/>
          <w:b/>
        </w:rPr>
        <w:t xml:space="preserve">Tелекоммуникация Engineer</w:t>
      </w:r>
      <w:r>
        <w:t xml:space="preserve">, examining how their expertise directly influences economic development, public safety, and social equity within this vibrant Pacific hub.</w:t>
      </w:r>
    </w:p>
    <w:p>
      <w:pPr>
        <w:pStyle w:val="BodyText"/>
      </w:pPr>
      <w:r>
        <w:rPr>
          <w:bCs/>
          <w:b/>
        </w:rPr>
        <w:t xml:space="preserve">New Zealand Auckland</w:t>
      </w:r>
      <w:r>
        <w:t xml:space="preserve"> </w:t>
      </w:r>
      <w:r>
        <w:t xml:space="preserve">stands as New Zealand’s largest urban center, home to nearly a third of the country's population. It is a city characterized by its distinctive topography—a harbor surrounded by volcanic cones—and a dense urban core that extends into surrounding suburbs. For decades, the primary goal of telecommunication infrastructure was universal coverage and basic voice connectivity. However, today’s</w:t>
      </w:r>
      <w:r>
        <w:t xml:space="preserve"> </w:t>
      </w:r>
      <w:r>
        <w:rPr>
          <w:bCs/>
          <w:b/>
        </w:rPr>
        <w:t xml:space="preserve">Tелекоммуникация Engineer</w:t>
      </w:r>
      <w:r>
        <w:t xml:space="preserve"> </w:t>
      </w:r>
      <w:r>
        <w:t xml:space="preserve">faces a far more ambitious mandate: delivering ultra-high-speed broadband, enabling Internet of Things (IoT) applications, and ensuring resilient network architectures capable withstanding both natural disasters and exponential data growth. The transition from copper-based networks to full-fibre optics (such as the Ultra-Fast Broadband initiative) has been led by these engineers, who must navigate complex regulatory environments, private property rights, and geological constraints unique to Auckland’s volcanic terrain.</w:t>
      </w:r>
    </w:p>
    <w:p>
      <w:pPr>
        <w:pStyle w:val="BodyText"/>
      </w:pPr>
      <w:r>
        <w:t xml:space="preserve">The economic impact of skilled</w:t>
      </w:r>
      <w:r>
        <w:t xml:space="preserve"> </w:t>
      </w:r>
      <w:r>
        <w:rPr>
          <w:bCs/>
          <w:b/>
        </w:rPr>
        <w:t xml:space="preserve">Tелекоммуникация Engineers</w:t>
      </w:r>
      <w:r>
        <w:t xml:space="preserve"> </w:t>
      </w:r>
      <w:r>
        <w:t xml:space="preserve">in</w:t>
      </w:r>
      <w:r>
        <w:t xml:space="preserve"> </w:t>
      </w:r>
      <w:r>
        <w:rPr>
          <w:bCs/>
          <w:b/>
        </w:rPr>
        <w:t xml:space="preserve">New Zealand Auckland</w:t>
      </w:r>
      <w:r>
        <w:t xml:space="preserve"> </w:t>
      </w:r>
      <w:r>
        <w:t xml:space="preserve">cannot be overstated. In the modern knowledge economy, bandwidth is as vital as electricity was a century ago. Startups in the tech sector, financial institutions, and creative industries rely on low-latency, high-capacity networks to compete globally. When a</w:t>
      </w:r>
      <w:r>
        <w:t xml:space="preserve"> </w:t>
      </w:r>
      <w:r>
        <w:rPr>
          <w:bCs/>
          <w:b/>
        </w:rPr>
        <w:t xml:space="preserve">Tелекоммуникация Engineer</w:t>
      </w:r>
      <w:r>
        <w:t xml:space="preserve"> </w:t>
      </w:r>
      <w:r>
        <w:t xml:space="preserve">designs a robust 5G network or optimizes fiber routing through Auckland’s downtown core, they are directly contributing to the city’s GDP. They ensure that businesses can operate efficiently with cloud computing resources and that remote work environments remain productive. Without their technical oversight, the digital infrastructure underpinning Auckland’s commercial vitality would collapse, leading to significant economic stagnation.</w:t>
      </w:r>
    </w:p>
    <w:p>
      <w:pPr>
        <w:pStyle w:val="BodyText"/>
      </w:pPr>
      <w:r>
        <w:t xml:space="preserve">Beyond economics, the role of the</w:t>
      </w:r>
      <w:r>
        <w:t xml:space="preserve"> </w:t>
      </w:r>
      <w:r>
        <w:rPr>
          <w:bCs/>
          <w:b/>
        </w:rPr>
        <w:t xml:space="preserve">Tелекоммуникация Engineer</w:t>
      </w:r>
      <w:r>
        <w:t xml:space="preserve"> </w:t>
      </w:r>
      <w:r>
        <w:t xml:space="preserve">is deeply intertwined with public safety and community resilience in</w:t>
      </w:r>
      <w:r>
        <w:t xml:space="preserve"> </w:t>
      </w:r>
      <w:r>
        <w:rPr>
          <w:bCs/>
          <w:b/>
        </w:rPr>
        <w:t xml:space="preserve">New Zealand Auckland</w:t>
      </w:r>
      <w:r>
        <w:t xml:space="preserve">. New Zealand is situated in a seismically active region, and Auckland has experienced significant volcanic activity and storm events. Telecommunication networks are often first responders’ lifelines during emergencies. Engineers are responsible for designing redundant systems, backup power supplies, and hardened infrastructure that can withstand earthquakes or flood damage. For instance, the integration of emergency alert systems into mobile networks requires sophisticated engineering solutions to ensure messages reach every device in</w:t>
      </w:r>
      <w:r>
        <w:t xml:space="preserve"> </w:t>
      </w:r>
      <w:r>
        <w:rPr>
          <w:bCs/>
          <w:b/>
        </w:rPr>
        <w:t xml:space="preserve">New Zealand Auckland</w:t>
      </w:r>
      <w:r>
        <w:t xml:space="preserve"> </w:t>
      </w:r>
      <w:r>
        <w:t xml:space="preserve">within seconds during a crisis. The ability of these engineers to predict failure points and implement fail-safe mechanisms is literally a matter of life and death for residents.</w:t>
      </w:r>
    </w:p>
    <w:p>
      <w:pPr>
        <w:pStyle w:val="BodyText"/>
      </w:pPr>
      <w:r>
        <w:t xml:space="preserve">Furthermore, the social imperative of connectivity drives much of the current work done by</w:t>
      </w:r>
      <w:r>
        <w:t xml:space="preserve"> </w:t>
      </w:r>
      <w:r>
        <w:rPr>
          <w:bCs/>
          <w:b/>
        </w:rPr>
        <w:t xml:space="preserve">Tелекоммуникация Engineers</w:t>
      </w:r>
      <w:r>
        <w:t xml:space="preserve">. Despite Auckland’s advanced infrastructure, digital divides persist. Rural outskirts and lower-income urban neighborhoods may lack access to high-speed internet compared to affluent central areas. Engineers play a crucial role in planning cost-effective solutions to bridge this gap, whether through wireless broadband technologies or extending fiber networks into underserved communities. By prioritizing equitable access, the</w:t>
      </w:r>
      <w:r>
        <w:t xml:space="preserve"> </w:t>
      </w:r>
      <w:r>
        <w:rPr>
          <w:bCs/>
          <w:b/>
        </w:rPr>
        <w:t xml:space="preserve">Tелекоммуникация Engineer</w:t>
      </w:r>
      <w:r>
        <w:t xml:space="preserve"> </w:t>
      </w:r>
      <w:r>
        <w:t xml:space="preserve">helps ensure that all citizens of</w:t>
      </w:r>
      <w:r>
        <w:t xml:space="preserve"> </w:t>
      </w:r>
      <w:r>
        <w:rPr>
          <w:bCs/>
          <w:b/>
        </w:rPr>
        <w:t xml:space="preserve">New Zealand Auckland</w:t>
      </w:r>
      <w:r>
        <w:t xml:space="preserve"> </w:t>
      </w:r>
      <w:r>
        <w:t xml:space="preserve">have equal opportunities for education, healthcare services (such as telemedicine), and government e-services. This commitment to inclusivity transforms telecommunications from a mere utility into a tool for social justice.</w:t>
      </w:r>
    </w:p>
    <w:p>
      <w:pPr>
        <w:pStyle w:val="BodyText"/>
      </w:pPr>
      <w:r>
        <w:t xml:space="preserve">The technological landscape in</w:t>
      </w:r>
      <w:r>
        <w:t xml:space="preserve"> </w:t>
      </w:r>
      <w:r>
        <w:rPr>
          <w:bCs/>
          <w:b/>
        </w:rPr>
        <w:t xml:space="preserve">New Zealand Auckland</w:t>
      </w:r>
      <w:r>
        <w:t xml:space="preserve"> </w:t>
      </w:r>
      <w:r>
        <w:t xml:space="preserve">is also evolving with the advent of smart city initiatives. Traffic management systems, waste collection optimization, environmental monitoring sensors, and public transport tracking all depend on seamless IoT connectivity. A</w:t>
      </w:r>
      <w:r>
        <w:t xml:space="preserve"> </w:t>
      </w:r>
      <w:r>
        <w:rPr>
          <w:bCs/>
          <w:b/>
        </w:rPr>
        <w:t xml:space="preserve">Tелекоммуникация Engineer</w:t>
      </w:r>
      <w:r>
        <w:t xml:space="preserve"> </w:t>
      </w:r>
      <w:r>
        <w:t xml:space="preserve">must possess not only traditional networking skills but also knowledge of sensor technologies, data analytics, and cybersecurity. They are tasked with creating a unified communication layer that allows disparate city systems to talk to each other efficiently. In Auckland, where urban density creates traffic congestion and environmental challenges, these smart solutions can drastically improve quality of life. The engineer’s role shifts from simply laying cables to architecting complex ecosystems of interconnected devices.</w:t>
      </w:r>
    </w:p>
    <w:p>
      <w:pPr>
        <w:pStyle w:val="BodyText"/>
      </w:pPr>
      <w:r>
        <w:t xml:space="preserve">Professional standards and ethical considerations are also paramount for</w:t>
      </w:r>
      <w:r>
        <w:t xml:space="preserve"> </w:t>
      </w:r>
      <w:r>
        <w:rPr>
          <w:bCs/>
          <w:b/>
        </w:rPr>
        <w:t xml:space="preserve">Tелекоммуникация Engineers</w:t>
      </w:r>
      <w:r>
        <w:t xml:space="preserve"> </w:t>
      </w:r>
      <w:r>
        <w:t xml:space="preserve">operating in</w:t>
      </w:r>
      <w:r>
        <w:t xml:space="preserve"> </w:t>
      </w:r>
      <w:r>
        <w:rPr>
          <w:bCs/>
          <w:b/>
        </w:rPr>
        <w:t xml:space="preserve">New Zealand Auckland</w:t>
      </w:r>
      <w:r>
        <w:t xml:space="preserve">. They must adhere to strict health and safety regulations, particularly when working at heights on cell towers or underground in congested utility tunnels. Additionally, as guardians of data infrastructure, they bear the responsibility of protecting user privacy and preventing cyber threats. The integration of encryption standards into physical network designs is a growing requirement that engineers must master to maintain public trust.</w:t>
      </w:r>
    </w:p>
    <w:p>
      <w:pPr>
        <w:pStyle w:val="BodyText"/>
      </w:pPr>
      <w:r>
        <w:t xml:space="preserve">In conclusion, the</w:t>
      </w:r>
      <w:r>
        <w:t xml:space="preserve"> </w:t>
      </w:r>
      <w:r>
        <w:rPr>
          <w:bCs/>
          <w:b/>
        </w:rPr>
        <w:t xml:space="preserve">Tелекоммуникация Engineer</w:t>
      </w:r>
      <w:r>
        <w:t xml:space="preserve"> </w:t>
      </w:r>
      <w:r>
        <w:t xml:space="preserve">is far more than a technician installing cables; they are strategic architects of modern society in</w:t>
      </w:r>
      <w:r>
        <w:t xml:space="preserve"> </w:t>
      </w:r>
      <w:r>
        <w:rPr>
          <w:bCs/>
          <w:b/>
        </w:rPr>
        <w:t xml:space="preserve">New Zealand Auckland</w:t>
      </w:r>
      <w:r>
        <w:t xml:space="preserve">. Their work fuels economic growth, enhances public safety, promotes social equity, and enables smart urban living. As</w:t>
      </w:r>
      <w:r>
        <w:t xml:space="preserve"> </w:t>
      </w:r>
      <w:r>
        <w:rPr>
          <w:bCs/>
          <w:b/>
        </w:rPr>
        <w:t xml:space="preserve">New Zealand Auckland</w:t>
      </w:r>
      <w:r>
        <w:t xml:space="preserve"> </w:t>
      </w:r>
      <w:r>
        <w:t xml:space="preserve">continues to grow and evolve, the demand for innovative engineering solutions will only increase. The challenges ahead—whether related to upgrading legacy systems to 5G/6G standards, expanding rural broadband coverage in the wider Auckland region or securing networks against evolving cyber threats—require a workforce of highly skilled professionals. It is through their dedication and expertise that</w:t>
      </w:r>
      <w:r>
        <w:t xml:space="preserve"> </w:t>
      </w:r>
      <w:r>
        <w:rPr>
          <w:bCs/>
          <w:b/>
        </w:rPr>
        <w:t xml:space="preserve">New Zealand Auckland</w:t>
      </w:r>
      <w:r>
        <w:t xml:space="preserve"> </w:t>
      </w:r>
      <w:r>
        <w:t xml:space="preserve">remains connected, resilient, and competitive on the global stage. The future of this dynamic city relies heavily on the continued innovation and commitment of its</w:t>
      </w:r>
      <w:r>
        <w:t xml:space="preserve"> </w:t>
      </w:r>
      <w:r>
        <w:rPr>
          <w:bCs/>
          <w:b/>
        </w:rPr>
        <w:t xml:space="preserve">Tелекоммуникация Engineers</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Telecommunication Engineers in New Zealand Auckland</dc:title>
  <dc:creator/>
  <dc:language>en</dc:language>
  <cp:keywords/>
  <dcterms:created xsi:type="dcterms:W3CDTF">2026-07-29T23:11:24Z</dcterms:created>
  <dcterms:modified xsi:type="dcterms:W3CDTF">2026-07-29T23:11:24Z</dcterms:modified>
</cp:coreProperties>
</file>

<file path=docProps/custom.xml><?xml version="1.0" encoding="utf-8"?>
<Properties xmlns="http://schemas.openxmlformats.org/officeDocument/2006/custom-properties" xmlns:vt="http://schemas.openxmlformats.org/officeDocument/2006/docPropsVTypes"/>
</file>