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Russia,</w:t>
      </w:r>
      <w:r>
        <w:t xml:space="preserve"> </w:t>
      </w:r>
      <w:r>
        <w:t xml:space="preserve">Moscow</w:t>
      </w:r>
    </w:p>
    <w:bookmarkStart w:id="25" w:name="X7e109df1acfa29c03fe6c1bf9a029c4b434624c"/>
    <w:p>
      <w:pPr>
        <w:pStyle w:val="Heading1"/>
      </w:pPr>
      <w:r>
        <w:t xml:space="preserve">The Digital Backbone of the North Capital:</w:t>
      </w:r>
      <w:r>
        <w:br/>
      </w:r>
      <w:r>
        <w:t xml:space="preserve">An Essay on the Telecommunication Engineer in Russia, Moscow</w:t>
      </w:r>
    </w:p>
    <w:p>
      <w:pPr>
        <w:pStyle w:val="FirstParagraph"/>
      </w:pPr>
      <w:r>
        <w:t xml:space="preserve">In the rapidly evolving landscape of modern civilization, few professions embody the intersection of technological innovation and national infrastructure as profoundly as that of the</w:t>
      </w:r>
      <w:r>
        <w:t xml:space="preserve"> </w:t>
      </w:r>
      <w:r>
        <w:rPr>
          <w:bCs/>
          <w:b/>
        </w:rPr>
        <w:t xml:space="preserve">Telcommunication Engineer</w:t>
      </w:r>
      <w:r>
        <w:t xml:space="preserve">. This role is not merely a technical occupation but a strategic pillar supporting economic stability, public safety, and social connectivity. Nowhere is this more evident than in</w:t>
      </w:r>
      <w:r>
        <w:t xml:space="preserve"> </w:t>
      </w:r>
      <w:r>
        <w:rPr>
          <w:bCs/>
          <w:b/>
        </w:rPr>
        <w:t xml:space="preserve">Russia Moscow</w:t>
      </w:r>
      <w:r>
        <w:t xml:space="preserve">, a city that serves as the beating heart of the Russian Federation’s political, cultural, and economic life. As</w:t>
      </w:r>
      <w:r>
        <w:t xml:space="preserve"> </w:t>
      </w:r>
      <w:r>
        <w:rPr>
          <w:bCs/>
          <w:b/>
        </w:rPr>
        <w:t xml:space="preserve">Russia Moscow</w:t>
      </w:r>
      <w:r>
        <w:t xml:space="preserve"> </w:t>
      </w:r>
      <w:r>
        <w:t xml:space="preserve">continues to expand its digital footprint and integrate advanced technologies into urban management, the significance of skilled telecommunication engineers has never been greater. This essay explores the multifaceted responsibilities, challenges, and future prospects of this critical profession within the unique context of</w:t>
      </w:r>
      <w:r>
        <w:t xml:space="preserve"> </w:t>
      </w:r>
      <w:r>
        <w:rPr>
          <w:bCs/>
          <w:b/>
        </w:rPr>
        <w:t xml:space="preserve">Russia Moscow</w:t>
      </w:r>
      <w:r>
        <w:t xml:space="preserve">.</w:t>
      </w:r>
    </w:p>
    <w:bookmarkStart w:id="20" w:name="X55fbf26b9ad099f39dfd492a561f8e67f723760"/>
    <w:p>
      <w:pPr>
        <w:pStyle w:val="Heading2"/>
      </w:pPr>
      <w:r>
        <w:t xml:space="preserve">The Urban Metropolis as a Digital Laboratory</w:t>
      </w:r>
    </w:p>
    <w:p>
      <w:pPr>
        <w:pStyle w:val="FirstParagraph"/>
      </w:pPr>
      <w:r>
        <w:rPr>
          <w:bCs/>
          <w:b/>
        </w:rPr>
        <w:t xml:space="preserve">Russia Moscow</w:t>
      </w:r>
      <w:r>
        <w:t xml:space="preserve"> </w:t>
      </w:r>
      <w:r>
        <w:t xml:space="preserve">is one of the largest metropolitan areas in Europe, housing millions of residents who rely on seamless digital connectivity for daily life. From real-time transit tracking and online banking to remote healthcare and smart home systems, the dependency on robust telecommunication networks is absolute. For a city with such density and complexity, maintaining infrastructure integrity requires more than just hardware; it demands the expertise of specialized</w:t>
      </w:r>
      <w:r>
        <w:t xml:space="preserve"> </w:t>
      </w:r>
      <w:r>
        <w:rPr>
          <w:bCs/>
          <w:b/>
        </w:rPr>
        <w:t xml:space="preserve">Telcommunication Engineers</w:t>
      </w:r>
      <w:r>
        <w:t xml:space="preserve">. These professionals are tasked with designing, implementing, and maintaining the complex web of fiber-optic cables, cellular towers (including 4G LTE and emerging 5G networks), satellite communications, and data centers that keep</w:t>
      </w:r>
      <w:r>
        <w:t xml:space="preserve"> </w:t>
      </w:r>
      <w:r>
        <w:rPr>
          <w:bCs/>
          <w:b/>
        </w:rPr>
        <w:t xml:space="preserve">Russia Moscow</w:t>
      </w:r>
      <w:r>
        <w:t xml:space="preserve"> </w:t>
      </w:r>
      <w:r>
        <w:t xml:space="preserve">connected. The scale of this challenge is immense, requiring engineers who can navigate both physical geographical constraints and virtual cybersecurity landscapes.</w:t>
      </w:r>
    </w:p>
    <w:bookmarkEnd w:id="20"/>
    <w:bookmarkStart w:id="21" w:name="Xa8cb34d0f637c460b3dba239eb02ad1ea4e74f9"/>
    <w:p>
      <w:pPr>
        <w:pStyle w:val="Heading2"/>
      </w:pPr>
      <w:r>
        <w:t xml:space="preserve">Bridging Tradition and Innovation in a Historic Context</w:t>
      </w:r>
    </w:p>
    <w:p>
      <w:pPr>
        <w:pStyle w:val="FirstParagraph"/>
      </w:pPr>
      <w:r>
        <w:t xml:space="preserve">The history of telecommunications in Russia is deeply rooted, but the modern iteration found in</w:t>
      </w:r>
      <w:r>
        <w:t xml:space="preserve"> </w:t>
      </w:r>
      <w:r>
        <w:rPr>
          <w:bCs/>
          <w:b/>
        </w:rPr>
        <w:t xml:space="preserve">Russia Moscow</w:t>
      </w:r>
      <w:r>
        <w:t xml:space="preserve"> </w:t>
      </w:r>
      <w:r>
        <w:t xml:space="preserve">represents a leap forward into the era of IoT (Internet of Things) and Big Data. Telecommunication engineers operating here must possess a dual competency: deep technical knowledge of signal processing, network architecture, and protocol standards (such as SIP and VoIP), combined with an understanding of local regulatory frameworks. In</w:t>
      </w:r>
      <w:r>
        <w:t xml:space="preserve"> </w:t>
      </w:r>
      <w:r>
        <w:rPr>
          <w:bCs/>
          <w:b/>
        </w:rPr>
        <w:t xml:space="preserve">Russia Moscow</w:t>
      </w:r>
      <w:r>
        <w:t xml:space="preserve">, where state-sponsored digitalization initiatives like the "Digital Economy" program are actively reshaping public services, engineers play a pivotal role in policy implementation. They are not just fixing lines; they are architects of national capability, ensuring that government e-services function smoothly for millions of citizens who access them via mobile devices and broadband connections.</w:t>
      </w:r>
    </w:p>
    <w:bookmarkEnd w:id="21"/>
    <w:bookmarkStart w:id="22" w:name="Xe0bf0f18d655b89b15f61957a97d23a627b1465"/>
    <w:p>
      <w:pPr>
        <w:pStyle w:val="Heading2"/>
      </w:pPr>
      <w:r>
        <w:t xml:space="preserve">Challenges Specific to the Moscow Environment</w:t>
      </w:r>
    </w:p>
    <w:p>
      <w:pPr>
        <w:pStyle w:val="FirstParagraph"/>
      </w:pPr>
      <w:r>
        <w:t xml:space="preserve">Working as a</w:t>
      </w:r>
      <w:r>
        <w:t xml:space="preserve"> </w:t>
      </w:r>
      <w:r>
        <w:rPr>
          <w:bCs/>
          <w:b/>
        </w:rPr>
        <w:t xml:space="preserve">Telcommunication Engineer</w:t>
      </w:r>
      <w:r>
        <w:t xml:space="preserve"> </w:t>
      </w:r>
      <w:r>
        <w:t xml:space="preserve">in</w:t>
      </w:r>
      <w:r>
        <w:t xml:space="preserve"> </w:t>
      </w:r>
      <w:r>
        <w:rPr>
          <w:bCs/>
          <w:b/>
        </w:rPr>
        <w:t xml:space="preserve">Russia Moscow</w:t>
      </w:r>
      <w:r>
        <w:t xml:space="preserve">, presents unique environmental and logistical challenges. The city’s extreme seasonal temperature variations, ranging from freezing winters to humid summers, demand that hardware be ruggedized and maintenance protocols be rigorously adapted. Engineers must ensure that network resilience is maintained despite harsh weather conditions that can impact power grids and physical infrastructure. Furthermore, the dense urban fabric of central</w:t>
      </w:r>
      <w:r>
        <w:t xml:space="preserve"> </w:t>
      </w:r>
      <w:r>
        <w:rPr>
          <w:bCs/>
          <w:b/>
        </w:rPr>
        <w:t xml:space="preserve">Russia Moscow</w:t>
      </w:r>
      <w:r>
        <w:t xml:space="preserve">, with its mix of historic architecture and modern skyscrapers, complicates the deployment of new infrastructure. Engineers must employ creative solutions for fiber optic routing in historic districts where aesthetic preservation is paramount, while simultaneously upgrading capacity in newly developed business districts like Mosfilmovsky or Moscow-City.</w:t>
      </w:r>
    </w:p>
    <w:p>
      <w:pPr>
        <w:pStyle w:val="BodyText"/>
      </w:pPr>
      <w:r>
        <w:t xml:space="preserve">Additionally, cybersecurity is a paramount concern for</w:t>
      </w:r>
      <w:r>
        <w:t xml:space="preserve"> </w:t>
      </w:r>
      <w:r>
        <w:rPr>
          <w:bCs/>
          <w:b/>
        </w:rPr>
        <w:t xml:space="preserve">Telcommunication Engineers</w:t>
      </w:r>
      <w:r>
        <w:t xml:space="preserve"> </w:t>
      </w:r>
      <w:r>
        <w:t xml:space="preserve">operating in the capital. As cyber threats evolve and geopolitical tensions influence digital infrastructure security, engineers are on the front lines of protecting critical communications. They must implement advanced encryption methods, monitor network traffic for anomalies, and ensure compliance with federal data sovereignty laws. This responsibility elevates their role from technical maintainers to guardians of national information security.</w:t>
      </w:r>
    </w:p>
    <w:bookmarkEnd w:id="22"/>
    <w:bookmarkStart w:id="23" w:name="X87a312b788d856111ebe6ac2a2ca6a18a1c9192"/>
    <w:p>
      <w:pPr>
        <w:pStyle w:val="Heading2"/>
      </w:pPr>
      <w:r>
        <w:t xml:space="preserve">The Future: 5G Expansion and Smart City Integration</w:t>
      </w:r>
    </w:p>
    <w:p>
      <w:pPr>
        <w:pStyle w:val="FirstParagraph"/>
      </w:pPr>
      <w:r>
        <w:t xml:space="preserve">Looking ahead, the trajectory for telecommunication in</w:t>
      </w:r>
      <w:r>
        <w:t xml:space="preserve"> </w:t>
      </w:r>
      <w:r>
        <w:rPr>
          <w:bCs/>
          <w:b/>
        </w:rPr>
        <w:t xml:space="preserve">Russia Moscow</w:t>
      </w:r>
      <w:r>
        <w:t xml:space="preserve"> </w:t>
      </w:r>
      <w:r>
        <w:t xml:space="preserve">points toward widespread 5G adoption and the full realization of "Smart City" concepts. Telecommunication engineers will be central to this transition. The rollout of 5G infrastructure requires a denser network of small cells compared to previous generations, necessitating extensive planning, spectrum analysis, and interference management skills from engineers. Moreover, the integration of autonomous vehicles, smart traffic lights, and remote industrial monitoring relies entirely on low-latency communication networks designed by these professionals.</w:t>
      </w:r>
    </w:p>
    <w:p>
      <w:pPr>
        <w:pStyle w:val="BodyText"/>
      </w:pPr>
      <w:r>
        <w:t xml:space="preserve">In</w:t>
      </w:r>
      <w:r>
        <w:t xml:space="preserve"> </w:t>
      </w:r>
      <w:r>
        <w:rPr>
          <w:bCs/>
          <w:b/>
        </w:rPr>
        <w:t xml:space="preserve">Russia Moscow</w:t>
      </w:r>
      <w:r>
        <w:t xml:space="preserve">, the government is investing heavily in making the capital a leader in digital innovation. This creates a high demand for engineers who are not only proficient in traditional networking but also skilled in cloud computing, edge computing, and AI-driven network optimization. The role of the telecommunication engineer is thus expanding into data science and algorithmic management of network resources.</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Telcommunication Engineer</w:t>
      </w:r>
      <w:r>
        <w:t xml:space="preserve"> </w:t>
      </w:r>
      <w:r>
        <w:t xml:space="preserve">in</w:t>
      </w:r>
      <w:r>
        <w:t xml:space="preserve"> </w:t>
      </w:r>
      <w:r>
        <w:rPr>
          <w:bCs/>
          <w:b/>
        </w:rPr>
        <w:t xml:space="preserve">Russia Moscow</w:t>
      </w:r>
      <w:r>
        <w:t xml:space="preserve"> </w:t>
      </w:r>
      <w:r>
        <w:t xml:space="preserve">is dynamic, challenging, and indispensable. It serves as the bridge between traditional infrastructure and futuristic digital ambitions. As the capital city continues to grow and modernize, these engineers ensure that connectivity remains a reliable utility rather than a luxury. Their work supports everything from individual communications to national security protocols. Therefore, investing in education, training, and resources for telecommunication professionals is not just an industrial priority but a strategic necessity for</w:t>
      </w:r>
      <w:r>
        <w:t xml:space="preserve"> </w:t>
      </w:r>
      <w:r>
        <w:rPr>
          <w:bCs/>
          <w:b/>
        </w:rPr>
        <w:t xml:space="preserve">Russia Moscow</w:t>
      </w:r>
      <w:r>
        <w:t xml:space="preserve"> </w:t>
      </w:r>
      <w:r>
        <w:t xml:space="preserve">to maintain its status as a global hub of technology and innovation. The future of the city’s digital sovereignty lies in the hands of those who design and maintain the invisible threads that bind it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Russia, Moscow</dc:title>
  <dc:creator/>
  <dc:language>en</dc:language>
  <cp:keywords/>
  <dcterms:created xsi:type="dcterms:W3CDTF">2026-07-29T09:17:19Z</dcterms:created>
  <dcterms:modified xsi:type="dcterms:W3CDTF">2026-07-29T09:17:19Z</dcterms:modified>
</cp:coreProperties>
</file>

<file path=docProps/custom.xml><?xml version="1.0" encoding="utf-8"?>
<Properties xmlns="http://schemas.openxmlformats.org/officeDocument/2006/custom-properties" xmlns:vt="http://schemas.openxmlformats.org/officeDocument/2006/docPropsVTypes"/>
</file>