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f906b8bfee7ecb5541827d1db1967182323b254"/>
    <w:p>
      <w:pPr>
        <w:pStyle w:val="Heading1"/>
      </w:pPr>
      <w:r>
        <w:t xml:space="preserve">Bridging the Digital Divide:</w:t>
      </w:r>
      <w:r>
        <w:br/>
      </w:r>
      <w:r>
        <w:t xml:space="preserve">The Crucial Role of the Telecommunication Engineer in South Africa Johannesburg</w:t>
      </w:r>
    </w:p>
    <w:p>
      <w:pPr>
        <w:pStyle w:val="FirstParagraph"/>
      </w:pPr>
      <w:r>
        <w:t xml:space="preserve">In the rapidly evolving landscape of modern society, connectivity is no longer a luxury; it is a fundamental utility akin to electricity or water. Nowhere is this realization more critical than in</w:t>
      </w:r>
      <w:r>
        <w:t xml:space="preserve"> </w:t>
      </w:r>
      <w:r>
        <w:rPr>
          <w:bCs/>
          <w:b/>
        </w:rPr>
        <w:t xml:space="preserve">South Africa Johannesburg</w:t>
      </w:r>
      <w:r>
        <w:t xml:space="preserve">, a city pulsating with economic activity, cultural diversity, and technological ambition. At the heart of maintaining and expanding this digital infrastructure lies the</w:t>
      </w:r>
      <w:r>
        <w:t xml:space="preserve"> </w:t>
      </w:r>
      <w:r>
        <w:rPr>
          <w:bCs/>
          <w:b/>
        </w:rPr>
        <w:t xml:space="preserve">Telecommunication Engineer</w:t>
      </w:r>
      <w:r>
        <w:t xml:space="preserve">. This essay explores the multifaceted responsibilities, challenges, and strategic importance of the</w:t>
      </w:r>
      <w:r>
        <w:t xml:space="preserve"> </w:t>
      </w:r>
      <w:r>
        <w:rPr>
          <w:bCs/>
          <w:b/>
        </w:rPr>
        <w:t xml:space="preserve">Telecommunication Engineer</w:t>
      </w:r>
      <w:r>
        <w:t xml:space="preserve"> </w:t>
      </w:r>
      <w:r>
        <w:t xml:space="preserve">within the unique context of</w:t>
      </w:r>
      <w:r>
        <w:t xml:space="preserve"> </w:t>
      </w:r>
      <w:r>
        <w:rPr>
          <w:bCs/>
          <w:b/>
        </w:rPr>
        <w:t xml:space="preserve">South Africa Johannesburg</w:t>
      </w:r>
      <w:r>
        <w:t xml:space="preserve">, arguing that their expertise is indispensable for driving economic growth, social inclusion, and future technological innovation in one of Africa’s most dynamic metropolitan areas.</w:t>
      </w:r>
    </w:p>
    <w:bookmarkStart w:id="20" w:name="Xdfcb5e890bcd1b4bb1fe04d69e1dc600e9e73b2"/>
    <w:p>
      <w:pPr>
        <w:pStyle w:val="Heading2"/>
      </w:pPr>
      <w:r>
        <w:t xml:space="preserve">The Urban Fabric and Infrastructure Demands</w:t>
      </w:r>
    </w:p>
    <w:p>
      <w:pPr>
        <w:pStyle w:val="FirstParagraph"/>
      </w:pPr>
      <w:r>
        <w:rPr>
          <w:bCs/>
          <w:b/>
        </w:rPr>
        <w:t xml:space="preserve">Johannesburg</w:t>
      </w:r>
      <w:r>
        <w:t xml:space="preserve">, often referred to as "Jozi" or the "City of Gold," serves as the economic hub of</w:t>
      </w:r>
      <w:r>
        <w:t xml:space="preserve"> </w:t>
      </w:r>
      <w:r>
        <w:rPr>
          <w:bCs/>
          <w:b/>
        </w:rPr>
        <w:t xml:space="preserve">South Africa</w:t>
      </w:r>
      <w:r>
        <w:t xml:space="preserve">. With a population exceeding four million in the city proper and millions more in the greater Gauteng province, the demand for seamless communication is immense. The density of high-rise office blocks, residential complexes, and informal settlements creates a complex web of infrastructure requirements. It is precisely this complexity that defines the role of the</w:t>
      </w:r>
      <w:r>
        <w:t xml:space="preserve"> </w:t>
      </w:r>
      <w:r>
        <w:rPr>
          <w:bCs/>
          <w:b/>
        </w:rPr>
        <w:t xml:space="preserve">Telecommunication Engineer</w:t>
      </w:r>
      <w:r>
        <w:t xml:space="preserve">. Unlike simpler rural deployments, engineers operating in</w:t>
      </w:r>
      <w:r>
        <w:t xml:space="preserve"> </w:t>
      </w:r>
      <w:r>
        <w:rPr>
          <w:bCs/>
          <w:b/>
        </w:rPr>
        <w:t xml:space="preserve">Johannesburg</w:t>
      </w:r>
      <w:r>
        <w:t xml:space="preserve"> </w:t>
      </w:r>
      <w:r>
        <w:t xml:space="preserve">must navigate intricate zoning laws, legacy infrastructure constraints, and high-density signal interference issues.</w:t>
      </w:r>
    </w:p>
    <w:p>
      <w:pPr>
        <w:pStyle w:val="BodyText"/>
      </w:pPr>
      <w:r>
        <w:t xml:space="preserve">The primary task involves designing robust networks that can handle massive data loads. From 5G rollout strategies to fiber-optic backbone expansions, the</w:t>
      </w:r>
      <w:r>
        <w:t xml:space="preserve"> </w:t>
      </w:r>
      <w:r>
        <w:rPr>
          <w:bCs/>
          <w:b/>
        </w:rPr>
        <w:t xml:space="preserve">Telecommunication Engineer</w:t>
      </w:r>
      <w:r>
        <w:t xml:space="preserve"> </w:t>
      </w:r>
      <w:r>
        <w:t xml:space="preserve">ensures that the physical layer of connectivity is resilient. In</w:t>
      </w:r>
      <w:r>
        <w:t xml:space="preserve"> </w:t>
      </w:r>
      <w:r>
        <w:rPr>
          <w:bCs/>
          <w:b/>
        </w:rPr>
        <w:t xml:space="preserve">South Africa Johannesburg</w:t>
      </w:r>
      <w:r>
        <w:t xml:space="preserve">, where load shedding (scheduled power outages) has historically impacted infrastructure reliability, these engineers must also integrate backup power solutions and uninterruptible power supplies into their telecommunications designs. This technical foresight is vital to ensure that hospitals, financial institutions, and emergency services remain online regardless of broader grid failures.</w:t>
      </w:r>
    </w:p>
    <w:bookmarkEnd w:id="20"/>
    <w:bookmarkStart w:id="21" w:name="Xd329754829959f54819a750d8fd8775682a6db5"/>
    <w:p>
      <w:pPr>
        <w:pStyle w:val="Heading2"/>
      </w:pPr>
      <w:r>
        <w:t xml:space="preserve">Bridging the Digital Divide: Social Responsibility</w:t>
      </w:r>
    </w:p>
    <w:p>
      <w:pPr>
        <w:pStyle w:val="FirstParagraph"/>
      </w:pPr>
      <w:r>
        <w:t xml:space="preserve">Beyond technical specifications, the profession carries significant social weight. In</w:t>
      </w:r>
      <w:r>
        <w:t xml:space="preserve"> </w:t>
      </w:r>
      <w:r>
        <w:rPr>
          <w:bCs/>
          <w:b/>
        </w:rPr>
        <w:t xml:space="preserve">South Africa Johannesburg</w:t>
      </w:r>
      <w:r>
        <w:t xml:space="preserve">, there remains a stark digital divide between affluent suburbs and townships such as Soweto or Alexandra. The mandate of the modern</w:t>
      </w:r>
      <w:r>
        <w:t xml:space="preserve"> </w:t>
      </w:r>
      <w:r>
        <w:rPr>
          <w:bCs/>
          <w:b/>
        </w:rPr>
        <w:t xml:space="preserve">Telecommunication Engineer</w:t>
      </w:r>
      <w:r>
        <w:t xml:space="preserve"> </w:t>
      </w:r>
      <w:r>
        <w:t xml:space="preserve">extends beyond profit-driven network expansion to include inclusive design. Engineers are increasingly tasked with developing cost-effective solutions that bring high-speed internet to underserved communities. This might involve deploying low-power wide-area networks (LPWAN) or optimizing existing cell towers to maximize coverage in areas previously deemed commercially unviable.</w:t>
      </w:r>
    </w:p>
    <w:p>
      <w:pPr>
        <w:pStyle w:val="BodyText"/>
      </w:pPr>
      <w:r>
        <w:t xml:space="preserve">By prioritizing accessibility, the</w:t>
      </w:r>
      <w:r>
        <w:t xml:space="preserve"> </w:t>
      </w:r>
      <w:r>
        <w:rPr>
          <w:bCs/>
          <w:b/>
        </w:rPr>
        <w:t xml:space="preserve">Telecommunication Engineer</w:t>
      </w:r>
      <w:r>
        <w:t xml:space="preserve"> </w:t>
      </w:r>
      <w:r>
        <w:t xml:space="preserve">contributes directly to social equity. In an era where education, banking, and government services are increasingly digitized, lack of connectivity equates to exclusion. Therefore, engineers working in</w:t>
      </w:r>
      <w:r>
        <w:t xml:space="preserve"> </w:t>
      </w:r>
      <w:r>
        <w:rPr>
          <w:bCs/>
          <w:b/>
        </w:rPr>
        <w:t xml:space="preserve">Johannesburg</w:t>
      </w:r>
      <w:r>
        <w:t xml:space="preserve"> </w:t>
      </w:r>
      <w:r>
        <w:t xml:space="preserve">act as agents of change. They design networks that allow students in townships to access online learning resources and small business owners in informal settlements to participate in the digital economy. This aspect of the role aligns with broader national goals for poverty alleviation and empowerment within</w:t>
      </w:r>
      <w:r>
        <w:t xml:space="preserve"> </w:t>
      </w:r>
      <w:r>
        <w:rPr>
          <w:bCs/>
          <w:b/>
        </w:rPr>
        <w:t xml:space="preserve">South Africa</w:t>
      </w:r>
      <w:r>
        <w:t xml:space="preserve">.</w:t>
      </w:r>
    </w:p>
    <w:bookmarkEnd w:id="21"/>
    <w:bookmarkStart w:id="22" w:name="economic-catalyst-and-innovation-driver"/>
    <w:p>
      <w:pPr>
        <w:pStyle w:val="Heading2"/>
      </w:pPr>
      <w:r>
        <w:t xml:space="preserve">Economic Catalyst and Innovation Driver</w:t>
      </w:r>
    </w:p>
    <w:p>
      <w:pPr>
        <w:pStyle w:val="FirstParagraph"/>
      </w:pPr>
      <w:r>
        <w:t xml:space="preserve">The economic implications of robust telecommunications infrastructure are profound. For a city like</w:t>
      </w:r>
      <w:r>
        <w:t xml:space="preserve"> </w:t>
      </w:r>
      <w:r>
        <w:rPr>
          <w:bCs/>
          <w:b/>
        </w:rPr>
        <w:t xml:space="preserve">Johannesburg</w:t>
      </w:r>
      <w:r>
        <w:t xml:space="preserve">, which aims to remain the leading financial and industrial center in Africa, reliability is currency. The</w:t>
      </w:r>
      <w:r>
        <w:t xml:space="preserve"> </w:t>
      </w:r>
      <w:r>
        <w:rPr>
          <w:bCs/>
          <w:b/>
        </w:rPr>
        <w:t xml:space="preserve">Telecommunication Engineer</w:t>
      </w:r>
      <w:r>
        <w:t xml:space="preserve"> </w:t>
      </w:r>
      <w:r>
        <w:t xml:space="preserve">ensures that the latency is low and bandwidth is sufficient for high-frequency trading, cloud computing services, and remote work capabilities. As global companies look to establish hubs in Africa, they assess the quality of digital infrastructure as a primary factor. A well-maintained network, engineered by skilled professionals in</w:t>
      </w:r>
      <w:r>
        <w:t xml:space="preserve"> </w:t>
      </w:r>
      <w:r>
        <w:rPr>
          <w:bCs/>
          <w:b/>
        </w:rPr>
        <w:t xml:space="preserve">South Africa Johannesburg</w:t>
      </w:r>
      <w:r>
        <w:t xml:space="preserve">, attracts foreign direct investment and supports local startups.</w:t>
      </w:r>
    </w:p>
    <w:p>
      <w:pPr>
        <w:pStyle w:val="BodyText"/>
      </w:pPr>
      <w:r>
        <w:t xml:space="preserve">Furthermore, the rise of Industry 4.0 technologies—such as the Internet of Things (IoT), artificial intelligence, and smart city initiatives—relies heavily on the foundation laid by telecommunications engineers. In</w:t>
      </w:r>
      <w:r>
        <w:t xml:space="preserve"> </w:t>
      </w:r>
      <w:r>
        <w:rPr>
          <w:bCs/>
          <w:b/>
        </w:rPr>
        <w:t xml:space="preserve">Johannesburg</w:t>
      </w:r>
      <w:r>
        <w:t xml:space="preserve">, smart traffic management systems, energy grid optimizations, and public safety networks all depend on real-time data transmission. The</w:t>
      </w:r>
      <w:r>
        <w:t xml:space="preserve"> </w:t>
      </w:r>
      <w:r>
        <w:rPr>
          <w:bCs/>
          <w:b/>
        </w:rPr>
        <w:t xml:space="preserve">Telecommunication Engineer</w:t>
      </w:r>
      <w:r>
        <w:t xml:space="preserve"> </w:t>
      </w:r>
      <w:r>
        <w:t xml:space="preserve">is the architect of these smart ecosystems, integrating sensors, data centers, and communication protocols to create a more efficient urban environment.</w:t>
      </w:r>
    </w:p>
    <w:bookmarkEnd w:id="22"/>
    <w:bookmarkStart w:id="23" w:name="challenges-and-future-outlook"/>
    <w:p>
      <w:pPr>
        <w:pStyle w:val="Heading2"/>
      </w:pPr>
      <w:r>
        <w:t xml:space="preserve">Challenges and Future Outlook</w:t>
      </w:r>
    </w:p>
    <w:p>
      <w:pPr>
        <w:pStyle w:val="FirstParagraph"/>
      </w:pPr>
      <w:r>
        <w:t xml:space="preserve">The path forward for the</w:t>
      </w:r>
      <w:r>
        <w:t xml:space="preserve"> </w:t>
      </w:r>
      <w:r>
        <w:rPr>
          <w:bCs/>
          <w:b/>
        </w:rPr>
        <w:t xml:space="preserve">Telecommunication Engineer</w:t>
      </w:r>
      <w:r>
        <w:t xml:space="preserve"> </w:t>
      </w:r>
      <w:r>
        <w:t xml:space="preserve">in</w:t>
      </w:r>
      <w:r>
        <w:t xml:space="preserve"> </w:t>
      </w:r>
      <w:r>
        <w:rPr>
          <w:bCs/>
          <w:b/>
        </w:rPr>
        <w:t xml:space="preserve">Johannesburg</w:t>
      </w:r>
      <w:r>
        <w:t xml:space="preserve">, however, is not without obstacles. Spectrum scarcity, regulatory hurdles, and the high cost of equipment pose significant challenges. Additionally, physical security of infrastructure remains a concern in certain areas. Despite these hurdles, the role continues to evolve. Engineers are now required to possess not only electrical and computer engineering skills but also knowledge of cybersecurity protocols and data privacy laws.</w:t>
      </w:r>
    </w:p>
    <w:p>
      <w:pPr>
        <w:pStyle w:val="BodyText"/>
      </w:pPr>
      <w:r>
        <w:t xml:space="preserve">Looking ahead, the integration of satellite internet constellations and advanced mobile technologies will further reshape the landscape. The</w:t>
      </w:r>
      <w:r>
        <w:t xml:space="preserve"> </w:t>
      </w:r>
      <w:r>
        <w:rPr>
          <w:bCs/>
          <w:b/>
        </w:rPr>
        <w:t xml:space="preserve">Telecommunication Engineer</w:t>
      </w:r>
      <w:r>
        <w:t xml:space="preserve"> </w:t>
      </w:r>
      <w:r>
        <w:t xml:space="preserve">in</w:t>
      </w:r>
      <w:r>
        <w:t xml:space="preserve"> </w:t>
      </w:r>
      <w:r>
        <w:rPr>
          <w:bCs/>
          <w:b/>
        </w:rPr>
        <w:t xml:space="preserve">Johannesburg</w:t>
      </w:r>
    </w:p>
    <w:bookmarkEnd w:id="23"/>
    <w:bookmarkStart w:id="24" w:name="X0e89cb2a0f823dcbcf7ee63706205c01cb6dca1"/>
    <w:p>
      <w:pPr>
        <w:pStyle w:val="Heading2"/>
      </w:pPr>
      <w:r>
        <w:t xml:space="preserve">Expanding on Technical Specializations and Educational Pathways</w:t>
      </w:r>
    </w:p>
    <w:p>
      <w:pPr>
        <w:pStyle w:val="FirstParagraph"/>
      </w:pPr>
      <w:r>
        <w:t xml:space="preserve">To fully appreciate the contribution of the</w:t>
      </w:r>
      <w:r>
        <w:t xml:space="preserve"> </w:t>
      </w:r>
      <w:r>
        <w:rPr>
          <w:bCs/>
          <w:b/>
        </w:rPr>
        <w:t xml:space="preserve">Telecommunication Engineer</w:t>
      </w:r>
      <w:r>
        <w:t xml:space="preserve">, one must delve into their specialized skill sets. In</w:t>
      </w:r>
      <w:r>
        <w:t xml:space="preserve"> </w:t>
      </w:r>
      <w:r>
        <w:rPr>
          <w:bCs/>
          <w:b/>
        </w:rPr>
        <w:t xml:space="preserve">Johannesburg</w:t>
      </w:r>
      <w:r>
        <w:t xml:space="preserve">, engineers often specialize in areas such as radio frequency (RF) engineering, optical fiber networking, or software-defined networking (SDN). RF engineers are particularly crucial in a dense urban environment like</w:t>
      </w:r>
      <w:r>
        <w:t xml:space="preserve"> </w:t>
      </w:r>
      <w:r>
        <w:rPr>
          <w:bCs/>
          <w:b/>
        </w:rPr>
        <w:t xml:space="preserve">South Africa Johannesburg</w:t>
      </w:r>
      <w:r>
        <w:t xml:space="preserve">, where signal propagation is affected by steel and concrete structures. They must conduct rigorous site surveys and simulations to minimize dead zones.</w:t>
      </w:r>
    </w:p>
    <w:p>
      <w:pPr>
        <w:pStyle w:val="BodyText"/>
      </w:pPr>
      <w:r>
        <w:t xml:space="preserve">Educationally, the bar for entry is high. Engineers in</w:t>
      </w:r>
      <w:r>
        <w:t xml:space="preserve"> </w:t>
      </w:r>
      <w:r>
        <w:rPr>
          <w:bCs/>
          <w:b/>
        </w:rPr>
        <w:t xml:space="preserve">Johannesburg</w:t>
      </w:r>
      <w:r>
        <w:t xml:space="preserve"> </w:t>
      </w:r>
      <w:r>
        <w:t xml:space="preserve">are typically registered with the Engineering Council of South Africa (ECSA). This regulatory framework ensures that only competent professionals design critical infrastructure. Continuous professional development is also mandatory due to the rapid pace of technological change. An engineer working today must be adept at legacy 4G technologies while simultaneously planning for future 6G architectures. This dual competency allows</w:t>
      </w:r>
      <w:r>
        <w:t xml:space="preserve"> </w:t>
      </w:r>
      <w:r>
        <w:rPr>
          <w:bCs/>
          <w:b/>
        </w:rPr>
        <w:t xml:space="preserve">Johannesburg</w:t>
      </w:r>
      <w:r>
        <w:t xml:space="preserve"> </w:t>
      </w:r>
      <w:r>
        <w:t xml:space="preserve">to upgrade its systems without disrupting existing services.</w:t>
      </w:r>
    </w:p>
    <w:bookmarkEnd w:id="24"/>
    <w:bookmarkStart w:id="25" w:name="X788530e7c3251f9a5b4e0ac50e4a09ce27a123f"/>
    <w:p>
      <w:pPr>
        <w:pStyle w:val="Heading2"/>
      </w:pPr>
      <w:r>
        <w:t xml:space="preserve">The Impact on Public Safety and Emergency Services</w:t>
      </w:r>
    </w:p>
    <w:p>
      <w:pPr>
        <w:pStyle w:val="FirstParagraph"/>
      </w:pPr>
      <w:r>
        <w:t xml:space="preserve">A critical, often overlooked aspect of the engineer's role is public safety. In times of crisis—whether natural disasters, civil unrest, or pandemics—communication networks are the lifeline for emergency responders. In</w:t>
      </w:r>
      <w:r>
        <w:t xml:space="preserve"> </w:t>
      </w:r>
      <w:r>
        <w:rPr>
          <w:bCs/>
          <w:b/>
        </w:rPr>
        <w:t xml:space="preserve">South Africa Johannesburg</w:t>
      </w:r>
      <w:r>
        <w:t xml:space="preserve">, first responders rely on dedicated broadband networks (such as LMR or LTE-based public safety networks) to coordinate rescue efforts. The</w:t>
      </w:r>
      <w:r>
        <w:t xml:space="preserve"> </w:t>
      </w:r>
      <w:r>
        <w:rPr>
          <w:bCs/>
          <w:b/>
        </w:rPr>
        <w:t xml:space="preserve">Telecommunication Engineer</w:t>
      </w:r>
      <w:r>
        <w:t xml:space="preserve"> </w:t>
      </w:r>
      <w:r>
        <w:t xml:space="preserve">designs these redundant systems to ensure they do not fail when regular consumer networks become congested during emergencies. This specialized focus highlights the engineer's role as a guardian of community resilience.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Telecommunication Engineer</w:t>
      </w:r>
      <w:r>
        <w:br/>
      </w:r>
    </w:p>
    <w:p>
      <w:pPr>
        <w:pStyle w:val="BodyText"/>
      </w:pPr>
      <w:r>
        <w:t xml:space="preserve">The trajectory of progress for the nation is intrinsically linked to the proficiency and dedication of these technical professionals.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Telecommunication Engineer in South Africa Johannesburg</dc:title>
  <dc:creator/>
  <dc:language>en</dc:language>
  <cp:keywords/>
  <dcterms:created xsi:type="dcterms:W3CDTF">2026-07-29T20:35:43Z</dcterms:created>
  <dcterms:modified xsi:type="dcterms:W3CDTF">2026-07-29T20:35:43Z</dcterms:modified>
</cp:coreProperties>
</file>

<file path=docProps/custom.xml><?xml version="1.0" encoding="utf-8"?>
<Properties xmlns="http://schemas.openxmlformats.org/officeDocument/2006/custom-properties" xmlns:vt="http://schemas.openxmlformats.org/officeDocument/2006/docPropsVTypes"/>
</file>