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Turkey,</w:t>
      </w:r>
      <w:r>
        <w:t xml:space="preserve"> </w:t>
      </w:r>
      <w:r>
        <w:t xml:space="preserve">Ankara</w:t>
      </w:r>
    </w:p>
    <w:bookmarkStart w:id="25" w:name="X1de38274f0ee444c9aa41ba4e5b4acf8d5c52b8"/>
    <w:p>
      <w:pPr>
        <w:pStyle w:val="Heading1"/>
      </w:pPr>
      <w:r>
        <w:t xml:space="preserve">The Role of the Telecommunication Engineer in Turkey, Ankara</w:t>
      </w:r>
    </w:p>
    <w:p>
      <w:pPr>
        <w:pStyle w:val="FirstParagraph"/>
      </w:pPr>
      <w:r>
        <w:t xml:space="preserve">In the rapidly evolving landscape of global technology, few professions hold as much strategic importance as that of the telecommunication engineer. This role is not merely about maintaining infrastructure; it is about orchestrating the invisible nervous system that connects societies to one another. Nowhere is this connection more critical or dynamic than in Turkey, specifically within its capital city, Ankara. As a hub for political decision-making, technological innovation, and historical significance, Ankara presents a unique ecosystem where the work of telecommunication engineers directly influences national security, economic stability and social integration.</w:t>
      </w:r>
    </w:p>
    <w:bookmarkStart w:id="20" w:name="the-strategic-importance-of-ankara"/>
    <w:p>
      <w:pPr>
        <w:pStyle w:val="Heading2"/>
      </w:pPr>
      <w:r>
        <w:t xml:space="preserve">The Strategic Importance of Ankara</w:t>
      </w:r>
    </w:p>
    <w:p>
      <w:pPr>
        <w:pStyle w:val="FirstParagraph"/>
      </w:pPr>
      <w:r>
        <w:t xml:space="preserve">Ankara serves as the administrative heart Turkey. Unlike Istanbul, which is often viewed through a commercial lens due to its historical status as Constantinople, Ankara is the seat of government and home to numerous research institutions, universities, and defense industry giants. This distinction shapes the specific demands placed on telecommunication engineers in this region. The infrastructure here must support high-level governmental communications, secure data transfer for national security agencies, and robust connectivity for a burgeoning tech startup scene. Consequently, an engineer working in Turkey's capital is not just building networks; they are fortifying the digital sovereignty of the nation.</w:t>
      </w:r>
    </w:p>
    <w:p>
      <w:pPr>
        <w:pStyle w:val="BodyText"/>
      </w:pPr>
      <w:r>
        <w:t xml:space="preserve">The city has undergone significant urban transformation over the past two decades. This modernization drive requires sophisticated telecommunications infrastructure capable of supporting smart city initiatives, IoT (Internet of Things) deployments and high-density data transmission. For a telecommunication engineer in Ankara, this means dealing with complex challenges related to signal propagation in dense urban environments, integrating legacy systems with new 5G architectures, and ensuring that rural outlying districts receive equitable coverage.</w:t>
      </w:r>
    </w:p>
    <w:bookmarkEnd w:id="20"/>
    <w:bookmarkStart w:id="21" w:name="technical-challenges-and-innovations"/>
    <w:p>
      <w:pPr>
        <w:pStyle w:val="Heading2"/>
      </w:pPr>
      <w:r>
        <w:t xml:space="preserve">Technical Challenges and Innovations</w:t>
      </w:r>
    </w:p>
    <w:p>
      <w:pPr>
        <w:pStyle w:val="FirstParagraph"/>
      </w:pPr>
      <w:r>
        <w:t xml:space="preserve">The core responsibility of a telecommunication engineer involves the design, implementation, and optimization of communication systems. In Turkey Ankara these tasks are increasingly complex due to geographic diversity. While the city itself is relatively flat compared to other parts of Anatolia, the surrounding regions present varying topographical challenges that affect signal transmission. Engineers must utilize advanced modeling software to predict coverage gaps and optimize antenna placement for cellular networks.</w:t>
      </w:r>
    </w:p>
    <w:p>
      <w:pPr>
        <w:pStyle w:val="BodyText"/>
      </w:pPr>
      <w:r>
        <w:t xml:space="preserve">Furthermore, the deployment of 5G technology represents a paradigm shift for professionals in this field. In Ankara, where government bodies are pushing for digital transformation across all public services, telecommunication engineers are at the forefront of integrating low-latency networks required for critical applications such as remote healthcare, autonomous vehicle testing and industrial automation. The engineer must possess deep knowledge of radio frequency (RF) planning, fiber optics architecture and network security protocols to ensure these new systems are both efficient and resilient against cyber threats.</w:t>
      </w:r>
    </w:p>
    <w:bookmarkEnd w:id="21"/>
    <w:bookmarkStart w:id="22" w:name="economic-impact-and-industry-growth"/>
    <w:p>
      <w:pPr>
        <w:pStyle w:val="Heading2"/>
      </w:pPr>
      <w:r>
        <w:t xml:space="preserve">Economic Impact and Industry Growth</w:t>
      </w:r>
    </w:p>
    <w:p>
      <w:pPr>
        <w:pStyle w:val="FirstParagraph"/>
      </w:pPr>
      <w:r>
        <w:t xml:space="preserve">The contribution of telecommunication engineers to the economy of Turkey Ankara is substantial. The telecommunications sector is one of the fastest-growing industries in the country, driven by both domestic demand and international investment. Engineers facilitate this growth by ensuring that businesses have reliable connectivity, which is a prerequisite for modern commerce. In Ankara specifically, many multinational corporations establish their regional headquarters here to be closer to policy makers. These companies rely heavily on stable internet connections and secure communication lines, creating a high demand for skilled professionals who can design enterprise-grade solutions.</w:t>
      </w:r>
    </w:p>
    <w:p>
      <w:pPr>
        <w:pStyle w:val="BodyText"/>
      </w:pPr>
      <w:r>
        <w:t xml:space="preserve">Moreover, the defense industry in Turkey has seen significant advancements in recent years, with Ankara being home to major manufacturers of drones and electronic warfare systems. Telecommunication engineers play a pivotal role in developing the command-and-control systems that operate these technologies. This intersection of civilian and military technology highlights the versatility required of an engineer working in this sector. They must navigate dual-use technologies, ensuring that innovations developed for commercial purposes can also meet the rigorous standards required for national defense applications.</w:t>
      </w:r>
    </w:p>
    <w:bookmarkEnd w:id="22"/>
    <w:bookmarkStart w:id="23" w:name="Xff192666c193b52a10747c17461ab166bcedf40"/>
    <w:p>
      <w:pPr>
        <w:pStyle w:val="Heading2"/>
      </w:pPr>
      <w:r>
        <w:t xml:space="preserve">Educational Foundations and Professional Development</w:t>
      </w:r>
    </w:p>
    <w:p>
      <w:pPr>
        <w:pStyle w:val="FirstParagraph"/>
      </w:pPr>
      <w:r>
        <w:t xml:space="preserve">The pipeline for telecommunication engineers in Turkey Ankara is largely supported by prestigious universities such as Middle East Technical University (METU) and Bilkent University. These institutions provide rigorous curricula that blend theoretical physics with practical engineering skills. However, the rapid pace of technological change means that continuous professional development is essential. Engineers must stay abreast of global standards set by organizations like the IEEE and 3GPP while also understanding local regulatory frameworks established by the Information and Communication Technologies Authority (BTK) in Turkey.</w:t>
      </w:r>
    </w:p>
    <w:p>
      <w:pPr>
        <w:pStyle w:val="BodyText"/>
      </w:pPr>
      <w:r>
        <w:t xml:space="preserve">This dual focus on academic excellence and regulatory compliance ensures that telecommunication engineers in Ankara are not only technically proficient but also legally astute. They understand the importance of spectrum management, data privacy laws and national security guidelines. This holistic understanding is crucial for maintaining trust in the digital infrastructure that underpins modern life.</w:t>
      </w:r>
    </w:p>
    <w:bookmarkEnd w:id="23"/>
    <w:bookmarkStart w:id="24" w:name="social-responsibility-and-future-outlook"/>
    <w:p>
      <w:pPr>
        <w:pStyle w:val="Heading2"/>
      </w:pPr>
      <w:r>
        <w:t xml:space="preserve">Social Responsibility and Future Outlook</w:t>
      </w:r>
    </w:p>
    <w:p>
      <w:pPr>
        <w:pStyle w:val="FirstParagraph"/>
      </w:pPr>
      <w:r>
        <w:t xml:space="preserve">Beyond technical and economic considerations, telecommunication engineers in Turkey Ankara bear a significant social responsibility. The "digital divide" remains a challenge, even in the capital city. Engineers are tasked with designing inclusive networks that ensure marginalized communities have access to essential services via digital means. Whether it is providing internet access to remote villages for educational purposes or ensuring emergency services remain operational during natural disasters, the work of these engineers has a direct impact on human welfare.</w:t>
      </w:r>
    </w:p>
    <w:p>
      <w:pPr>
        <w:pStyle w:val="BodyText"/>
      </w:pPr>
      <w:r>
        <w:t xml:space="preserve">Looking ahead, the role will only expand in scope and importance. As Turkey continues to position itself as a regional leader in technology, Ankara will remain at the center of this evolution. Telecommunication engineers will be instrumental in developing sustainable green networks, integrating artificial intelligence into network management systems and preparing for the next generation of communication standards such as 6G.</w:t>
      </w:r>
    </w:p>
    <w:p>
      <w:pPr>
        <w:pStyle w:val="BodyText"/>
      </w:pPr>
      <w:r>
        <w:t xml:space="preserve">In conclusion, the telecommunication engineer in Turkey Ankara is a critical figure in modern society. They operate at the intersection of technology, policy and public service. Their work ensures that this vital capital city remains connected, secure and competitive on the global stage. As infrastructure continues to evolve, their expertise will be indispensable in navigating the complexities of our increasingly digital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Turkey, Ankara</dc:title>
  <dc:creator/>
  <dc:language>en</dc:language>
  <cp:keywords/>
  <dcterms:created xsi:type="dcterms:W3CDTF">2026-07-29T07:43:36Z</dcterms:created>
  <dcterms:modified xsi:type="dcterms:W3CDTF">2026-07-29T07:43:36Z</dcterms:modified>
</cp:coreProperties>
</file>

<file path=docProps/custom.xml><?xml version="1.0" encoding="utf-8"?>
<Properties xmlns="http://schemas.openxmlformats.org/officeDocument/2006/custom-properties" xmlns:vt="http://schemas.openxmlformats.org/officeDocument/2006/docPropsVTypes"/>
</file>