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a0fa5bbd706800d6b2064c13d8323606f96c266"/>
    <w:p>
      <w:pPr>
        <w:pStyle w:val="Heading1"/>
      </w:pPr>
      <w:r>
        <w:t xml:space="preserve">Elevating Horizons: The Strategic Importance of the Telecommunication Engineer in United Arab Emirates Abu Dhabi</w:t>
      </w:r>
    </w:p>
    <w:p>
      <w:pPr>
        <w:pStyle w:val="FirstParagraph"/>
      </w:pPr>
      <w:r>
        <w:t xml:space="preserve">In the rapidly evolving landscape of modern infrastructure, few professions are as pivotal to national development and economic stability as that of the telecommunication engineer. Nowhere is this truth more evident than in</w:t>
      </w:r>
      <w:r>
        <w:t xml:space="preserve"> </w:t>
      </w:r>
      <w:r>
        <w:rPr>
          <w:bCs/>
          <w:b/>
        </w:rPr>
        <w:t xml:space="preserve">United Arab Emirates Abu Dhabi</w:t>
      </w:r>
      <w:r>
        <w:t xml:space="preserve">, a city that has transformed from a modest coastal settlement into a global metropolis in just a few decades. As the capital of the UAE, Abu Dhabi stands as a testament to visionary leadership and technological ambition. At the heart of this transformation lies the telecommunication engineer, an essential architect of connectivity who ensures that this vibrant hub remains linked to the rest of the world with speed, reliability, and security.</w:t>
      </w:r>
    </w:p>
    <w:bookmarkStart w:id="20" w:name="X4ec4ba59f1c2cc98e4057f1472b454101e42949"/>
    <w:p>
      <w:pPr>
        <w:pStyle w:val="Heading2"/>
      </w:pPr>
      <w:r>
        <w:t xml:space="preserve">The Visionary Context: United Arab Emirates Abu Dhabi</w:t>
      </w:r>
    </w:p>
    <w:p>
      <w:pPr>
        <w:pStyle w:val="FirstParagraph"/>
      </w:pPr>
      <w:r>
        <w:t xml:space="preserve">To understand the role of the telecommunication engineer in</w:t>
      </w:r>
      <w:r>
        <w:t xml:space="preserve"> </w:t>
      </w:r>
      <w:r>
        <w:rPr>
          <w:bCs/>
          <w:b/>
        </w:rPr>
        <w:t xml:space="preserve">United Arab Emirates Abu Dhabi</w:t>
      </w:r>
      <w:r>
        <w:t xml:space="preserve">, one must first appreciate the unique socio-economic context of the region. The UAE has long pursued a strategy of economic diversification, moving away from sole reliance on hydrocarbons toward a knowledge-based economy. Abu Dhabi, driven by initiatives such as</w:t>
      </w:r>
      <w:r>
        <w:t xml:space="preserve"> </w:t>
      </w:r>
      <w:r>
        <w:rPr>
          <w:iCs/>
          <w:i/>
        </w:rPr>
        <w:t xml:space="preserve">Abu Dhabi Economic Vision 2030</w:t>
      </w:r>
      <w:r>
        <w:t xml:space="preserve">, aims to become a center for innovation, tourism, and renewable energy. However, none of these sectors can thrive without robust digital infrastructure.</w:t>
      </w:r>
    </w:p>
    <w:p>
      <w:pPr>
        <w:pStyle w:val="BodyText"/>
      </w:pPr>
      <w:r>
        <w:t xml:space="preserve">In this context, connectivity is not merely a utility; it is the bloodstream of the modern economy. From the smart grids managing electricity in Masdar City to the high-frequency trading platforms in financial districts, from telemedicine services reaching remote desert communities to virtual reality tourism experiences offered to global visitors, every sector depends on seamless data transmission. The</w:t>
      </w:r>
      <w:r>
        <w:t xml:space="preserve"> </w:t>
      </w:r>
      <w:r>
        <w:rPr>
          <w:bCs/>
          <w:b/>
        </w:rPr>
        <w:t xml:space="preserve">telecommunication engineer</w:t>
      </w:r>
      <w:r>
        <w:t xml:space="preserve"> </w:t>
      </w:r>
      <w:r>
        <w:t xml:space="preserve">is thus not just a technician but a key enabler of national strategy, ensuring that the physical infrastructure of</w:t>
      </w:r>
      <w:r>
        <w:t xml:space="preserve"> </w:t>
      </w:r>
      <w:r>
        <w:rPr>
          <w:bCs/>
          <w:b/>
        </w:rPr>
        <w:t xml:space="preserve">United Arab Emirates Abu Dhabi</w:t>
      </w:r>
      <w:r>
        <w:t xml:space="preserve"> </w:t>
      </w:r>
      <w:r>
        <w:t xml:space="preserve">is matched by an equally advanced digital backbone.</w:t>
      </w:r>
    </w:p>
    <w:bookmarkEnd w:id="20"/>
    <w:bookmarkStart w:id="21" w:name="bridging-tradition-and-innovation"/>
    <w:p>
      <w:pPr>
        <w:pStyle w:val="Heading2"/>
      </w:pPr>
      <w:r>
        <w:t xml:space="preserve">Bridging Tradition and Innovation</w:t>
      </w:r>
    </w:p>
    <w:p>
      <w:pPr>
        <w:pStyle w:val="FirstParagraph"/>
      </w:pPr>
      <w:r>
        <w:t xml:space="preserve">The role of the telecommunication engineer in this region is particularly complex due to the need to balance rapid modernization with cultural preservation. Abu Dhabi is a city that respects its heritage while aggressively pursuing future technologies. Engineers here must design networks that are not only technologically superior but also resilient enough to handle extreme environmental conditions, including high heat and humidity, which can degrade standard electronic equipment.</w:t>
      </w:r>
    </w:p>
    <w:p>
      <w:pPr>
        <w:pStyle w:val="BodyText"/>
      </w:pPr>
      <w:r>
        <w:t xml:space="preserve">Furthermore, the</w:t>
      </w:r>
      <w:r>
        <w:t xml:space="preserve"> </w:t>
      </w:r>
      <w:r>
        <w:rPr>
          <w:bCs/>
          <w:b/>
        </w:rPr>
        <w:t xml:space="preserve">telecommunication engineer</w:t>
      </w:r>
      <w:r>
        <w:t xml:space="preserve"> </w:t>
      </w:r>
      <w:r>
        <w:t xml:space="preserve">in</w:t>
      </w:r>
      <w:r>
        <w:t xml:space="preserve"> </w:t>
      </w:r>
      <w:r>
        <w:rPr>
          <w:bCs/>
          <w:b/>
        </w:rPr>
        <w:t xml:space="preserve">United Arab Emirates Abu Dhabi</w:t>
      </w:r>
      <w:r>
        <w:t xml:space="preserve"> </w:t>
      </w:r>
      <w:r>
        <w:t xml:space="preserve">often works at the intersection of tradition and technology. For instance, as smart city initiatives roll out across districts like Saadiyat Island and Yas Island, engineers must integrate IoT (Internet of Things) sensors into urban planning without disrupting the aesthetic and cultural integrity of these spaces. This requires a nuanced understanding of both engineering principles and local urban design philosophies. The ability to navigate this delicate balance is a hallmark of successful telecommunications projects in the region.</w:t>
      </w:r>
    </w:p>
    <w:bookmarkEnd w:id="21"/>
    <w:bookmarkStart w:id="22" w:name="X6f413d16e7e491e8b5a8067dbad0de8e681585e"/>
    <w:p>
      <w:pPr>
        <w:pStyle w:val="Heading2"/>
      </w:pPr>
      <w:r>
        <w:t xml:space="preserve">Driving Technological Frontiers: 5G, IoT, and Beyond</w:t>
      </w:r>
    </w:p>
    <w:p>
      <w:pPr>
        <w:pStyle w:val="FirstParagraph"/>
      </w:pPr>
      <w:r>
        <w:t xml:space="preserve">The UAE has consistently positioned itself as a regional leader in adopting cutting-edge technologies. Abu Dhabi has been at the forefront of 5G deployment, aiming for one of the highest coverage rates globally. The</w:t>
      </w:r>
      <w:r>
        <w:t xml:space="preserve"> </w:t>
      </w:r>
      <w:r>
        <w:rPr>
          <w:bCs/>
          <w:b/>
        </w:rPr>
        <w:t xml:space="preserve">telecommunication engineer</w:t>
      </w:r>
      <w:r>
        <w:t xml:space="preserve"> </w:t>
      </w:r>
      <w:r>
        <w:t xml:space="preserve">plays a critical role in this rollout. Their responsibilities extend beyond installing antennas; they involve complex network optimization, spectrum management, and ensuring low-latency connections required for emerging technologies like autonomous vehicles and remote surgery.</w:t>
      </w:r>
    </w:p>
    <w:p>
      <w:pPr>
        <w:pStyle w:val="BodyText"/>
      </w:pPr>
      <w:r>
        <w:t xml:space="preserve">In addition to 5G, the Internet of Things (IoT) is transforming how Abu Dhabi manages its resources. Smart water meters, intelligent traffic lights, and waste management systems are all connected via telecommunication networks. Engineers in</w:t>
      </w:r>
      <w:r>
        <w:t xml:space="preserve"> </w:t>
      </w:r>
      <w:r>
        <w:rPr>
          <w:bCs/>
          <w:b/>
        </w:rPr>
        <w:t xml:space="preserve">United Arab Emirates Abu Dhabi</w:t>
      </w:r>
      <w:r>
        <w:t xml:space="preserve"> </w:t>
      </w:r>
      <w:r>
        <w:t xml:space="preserve">are tasked with designing secure and scalable IoT ecosystems that can handle massive amounts of data. This involves expertise in cybersecurity, data analytics, and cloud computing. As the city moves toward becoming a fully integrated smart city, the demand for engineers who can design these interconnected systems will only grow.</w:t>
      </w:r>
    </w:p>
    <w:bookmarkEnd w:id="22"/>
    <w:bookmarkStart w:id="23" w:name="sustainability-and-green-engineering"/>
    <w:p>
      <w:pPr>
        <w:pStyle w:val="Heading2"/>
      </w:pPr>
      <w:r>
        <w:t xml:space="preserve">Sustainability and Green Engineering</w:t>
      </w:r>
    </w:p>
    <w:p>
      <w:pPr>
        <w:pStyle w:val="FirstParagraph"/>
      </w:pPr>
      <w:r>
        <w:t xml:space="preserve">Sustainability is a core pillar of Abu Dhabi’s development strategy. With global attention on climate change, the telecommunications industry itself is under scrutiny for its energy consumption. Here, the role of the</w:t>
      </w:r>
      <w:r>
        <w:t xml:space="preserve"> </w:t>
      </w:r>
      <w:r>
        <w:rPr>
          <w:bCs/>
          <w:b/>
        </w:rPr>
        <w:t xml:space="preserve">telecommunication engineer</w:t>
      </w:r>
      <w:r>
        <w:t xml:space="preserve"> </w:t>
      </w:r>
      <w:r>
        <w:t xml:space="preserve">evolves into that of a sustainable innovator. Engineers in</w:t>
      </w:r>
      <w:r>
        <w:t xml:space="preserve"> </w:t>
      </w:r>
      <w:r>
        <w:rPr>
          <w:bCs/>
          <w:b/>
        </w:rPr>
        <w:t xml:space="preserve">United Arab Emirates Abu Dhabi</w:t>
      </w:r>
      <w:r>
        <w:t xml:space="preserve"> </w:t>
      </w:r>
      <w:r>
        <w:t xml:space="preserve">are increasingly responsible for designing energy-efficient networks. This includes optimizing base station power usage, utilizing renewable energy sources to power telecom towers, and developing protocols that reduce data center carbon footprints.</w:t>
      </w:r>
    </w:p>
    <w:p>
      <w:pPr>
        <w:pStyle w:val="BodyText"/>
      </w:pPr>
      <w:r>
        <w:t xml:space="preserve">The integration of green technology into telecommunications is not just an environmental imperative but also an economic one. Energy efficiency reduces operational costs for service providers, making services more affordable and sustainable in the long term. Engineers must therefore possess a multidisciplinary skill set that includes environmental science alongside traditional electrical and computer engineering knowledge.</w:t>
      </w:r>
    </w:p>
    <w:bookmarkEnd w:id="23"/>
    <w:bookmarkStart w:id="24" w:name="challenges-and-future-outlook"/>
    <w:p>
      <w:pPr>
        <w:pStyle w:val="Heading2"/>
      </w:pPr>
      <w:r>
        <w:t xml:space="preserve">Challenges and Future Outlook</w:t>
      </w:r>
    </w:p>
    <w:p>
      <w:pPr>
        <w:pStyle w:val="FirstParagraph"/>
      </w:pPr>
      <w:r>
        <w:t xml:space="preserve">Despite the progress made, challenges remain. Cybersecurity threats are becoming more sophisticated, posing risks to critical national infrastructure. The</w:t>
      </w:r>
      <w:r>
        <w:t xml:space="preserve"> </w:t>
      </w:r>
      <w:r>
        <w:rPr>
          <w:bCs/>
          <w:b/>
        </w:rPr>
        <w:t xml:space="preserve">telecommunication engineer</w:t>
      </w:r>
      <w:r>
        <w:t xml:space="preserve"> </w:t>
      </w:r>
      <w:r>
        <w:t xml:space="preserve">in Abu Dhabi must be vigilant and proactive, implementing advanced encryption methods and real-time threat detection systems. Additionally, the rapid pace of technological change requires continuous learning and adaptation. Engineers must stay abreast of developments in artificial intelligence, quantum computing, and satellite communications to ensure that</w:t>
      </w:r>
      <w:r>
        <w:t xml:space="preserve"> </w:t>
      </w:r>
      <w:r>
        <w:rPr>
          <w:bCs/>
          <w:b/>
        </w:rPr>
        <w:t xml:space="preserve">United Arab Emirates Abu Dhabi</w:t>
      </w:r>
      <w:r>
        <w:t xml:space="preserve"> </w:t>
      </w:r>
      <w:r>
        <w:t xml:space="preserve">remains competitive on the global stage.</w:t>
      </w:r>
    </w:p>
    <w:p>
      <w:pPr>
        <w:pStyle w:val="BodyText"/>
      </w:pPr>
      <w:r>
        <w:t xml:space="preserve">The future holds even greater potential. As initiatives like the development of new industrial hubs and expansion of renewable energy projects continue, the demand for high-capacity, low-latency communication networks will surge. The telecommunication engineer will be at the forefront of these developments, designing solutions that support electric vehicle charging networks, hydrogen production facilities, and advanced manufacturing plants.</w:t>
      </w:r>
    </w:p>
    <w:bookmarkEnd w:id="24"/>
    <w:bookmarkStart w:id="25" w:name="conclusion"/>
    <w:p>
      <w:pPr>
        <w:pStyle w:val="Heading2"/>
      </w:pPr>
      <w:r>
        <w:t xml:space="preserve">Conclusion</w:t>
      </w:r>
    </w:p>
    <w:p>
      <w:pPr>
        <w:pStyle w:val="FirstParagraph"/>
      </w:pPr>
      <w:r>
        <w:t xml:space="preserve">In conclusion, the telecommunication engineer is an indispensable asset to the continued growth and stability of</w:t>
      </w:r>
      <w:r>
        <w:t xml:space="preserve"> </w:t>
      </w:r>
      <w:r>
        <w:rPr>
          <w:bCs/>
          <w:b/>
        </w:rPr>
        <w:t xml:space="preserve">United Arab Emirates Abu Dhabi</w:t>
      </w:r>
      <w:r>
        <w:t xml:space="preserve">. Their work underpins every aspect of modern life in the city, from economic prosperity and public services to cultural engagement and environmental sustainability. As Abu Dhabi continues its journey toward becoming a leading global smart city, the role of these professionals will only expand in scope and significance.</w:t>
      </w:r>
    </w:p>
    <w:p>
      <w:pPr>
        <w:pStyle w:val="BodyText"/>
      </w:pPr>
      <w:r>
        <w:t xml:space="preserve">They are not merely maintaining cables and servers; they are building the digital nervous system of a nation. Through their expertise, creativity, and commitment to excellence, telecommunication engineers ensure that</w:t>
      </w:r>
      <w:r>
        <w:t xml:space="preserve"> </w:t>
      </w:r>
      <w:r>
        <w:rPr>
          <w:bCs/>
          <w:b/>
        </w:rPr>
        <w:t xml:space="preserve">United Arab Emirates Abu Dhabi</w:t>
      </w:r>
      <w:r>
        <w:t xml:space="preserve"> </w:t>
      </w:r>
      <w:r>
        <w:t xml:space="preserve">remains connected, resilient, and forward-looking. In the grand narrative of this dynamic emirate’s success, their contribution is foundational—woven into every gigabyte of data and every call transmitted across its skyline.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Horizons: The Role of the Telecommunication Engineer in United Arab Emirates Abu Dhabi</dc:title>
  <dc:creator/>
  <dc:language>en</dc:language>
  <cp:keywords/>
  <dcterms:created xsi:type="dcterms:W3CDTF">2026-07-30T03:56:40Z</dcterms:created>
  <dcterms:modified xsi:type="dcterms:W3CDTF">2026-07-30T03:56:40Z</dcterms:modified>
</cp:coreProperties>
</file>

<file path=docProps/custom.xml><?xml version="1.0" encoding="utf-8"?>
<Properties xmlns="http://schemas.openxmlformats.org/officeDocument/2006/custom-properties" xmlns:vt="http://schemas.openxmlformats.org/officeDocument/2006/docPropsVTypes"/>
</file>