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058f3ceb9ff6bbcd503756a848a69e083f7cf00"/>
    <w:p>
      <w:pPr>
        <w:pStyle w:val="Heading1"/>
      </w:pPr>
      <w:r>
        <w:t xml:space="preserve">The Digital Architects: The Role and Impact of the Telecommunication Engineer in Vietnam Ho Chi Minh City</w:t>
      </w:r>
    </w:p>
    <w:p>
      <w:pPr>
        <w:pStyle w:val="FirstParagraph"/>
      </w:pPr>
      <w:r>
        <w:t xml:space="preserve">In the rapidly evolving landscape of modern infrastructure, few professions embody the intersection of technical precision and societal progress as vividly as that of a telecommunication engineer. Nowhere is this reality more pronounced than in Vietnam Ho Chi Minh City, a metropolis that has transformed from a post-war recovery zone into one of Southeast Asia’s most dynamic economic hubs. In this bustling environment, the telecommunication engineer stands not merely as a technician but as the primary architect of connectivity, driving digital transformation across business, governance, and daily life.</w:t>
      </w:r>
    </w:p>
    <w:bookmarkStart w:id="20" w:name="X6e65b8c054430368209c139f170841554a73b48"/>
    <w:p>
      <w:pPr>
        <w:pStyle w:val="Heading2"/>
      </w:pPr>
      <w:r>
        <w:t xml:space="preserve">The Urban Context: Vietnam Ho Chi Minh City</w:t>
      </w:r>
    </w:p>
    <w:p>
      <w:pPr>
        <w:pStyle w:val="FirstParagraph"/>
      </w:pPr>
      <w:r>
        <w:t xml:space="preserve">To understand the criticality of this role in Vietnam Ho Chi Minh City, one must first appreciate the unique urban fabric of the region. As the economic heart of Vietnam with a population exceeding nine million people and a metro area that swells well beyond that figure, the demand for bandwidth is exponential. The city is characterized by dense urban centers, sprawling suburban developments, and complex industrial zones. This physical complexity presents a formidable challenge for network deployment.</w:t>
      </w:r>
    </w:p>
    <w:p>
      <w:pPr>
        <w:pStyle w:val="BodyText"/>
      </w:pPr>
      <w:r>
        <w:t xml:space="preserve">Unlike cities built on grid systems with ample space for underground cabling, Vietnam Ho Chi Minh City often features narrow alleyways (hẻm), historic architecture, and rapidly changing land use patterns. A telecommunication engineer operating here must navigate these logistical hurdles while ensuring that the infrastructure is robust enough to handle the high density of users. The transition from 4G to 5G networks in Vietnam Ho Chi Minh City has been particularly aggressive, driven by both government mandates and consumer demand for higher speeds in mobile entertainment and remote work applications.</w:t>
      </w:r>
    </w:p>
    <w:bookmarkEnd w:id="20"/>
    <w:bookmarkStart w:id="21" w:name="bridging-the-digital-divide"/>
    <w:p>
      <w:pPr>
        <w:pStyle w:val="Heading2"/>
      </w:pPr>
      <w:r>
        <w:t xml:space="preserve">Bridging the Digital Divide</w:t>
      </w:r>
    </w:p>
    <w:p>
      <w:pPr>
        <w:pStyle w:val="FirstParagraph"/>
      </w:pPr>
      <w:r>
        <w:t xml:space="preserve">The primary objective of a telecommunication engineer is to ensure seamless connectivity. However, in Vietnam Ho Chi Minh City, this task carries a deeper social responsibility. The city serves as a magnet for internal migration from rural provinces, creating a diverse demographic spectrum ranging from tech-savvy young professionals to elderly residents less familiar with digital tools. The telecommunication engineer plays a pivotal role in bridging this digital divide.</w:t>
      </w:r>
    </w:p>
    <w:p>
      <w:pPr>
        <w:pStyle w:val="BodyText"/>
      </w:pPr>
      <w:r>
        <w:t xml:space="preserve">By designing inclusive network architectures that prioritize reliability and affordability, these engineers ensure that essential services such as mobile banking, online education, and telemedicine are accessible to all citizens. In a city where the informal economy is vast—including street vendors, motorbike taxi drivers (Xe Om), and small-scale artisans—reliable internet connectivity is not a luxury but a livelihood requirement. The work of these engineers directly impacts the economic resilience of millions in Vietnam Ho Chi Minh City by enabling access to global markets and digital platforms.</w:t>
      </w:r>
    </w:p>
    <w:bookmarkEnd w:id="21"/>
    <w:bookmarkStart w:id="22" w:name="X9ba4ceb9d39dae140f0bb18853d3edbecfdc789"/>
    <w:p>
      <w:pPr>
        <w:pStyle w:val="Heading2"/>
      </w:pPr>
      <w:r>
        <w:t xml:space="preserve">Infrastructure Development and Smart City Initiatives</w:t>
      </w:r>
    </w:p>
    <w:p>
      <w:pPr>
        <w:pStyle w:val="FirstParagraph"/>
      </w:pPr>
      <w:r>
        <w:t xml:space="preserve">Vietnam Ho Chi Minh City has set ambitious goals to become a "Smart City," aiming to leverage technology to improve urban management, reduce traffic congestion, and enhance public safety. The success of this vision hinges entirely on the competence of telecommunication engineers. These professionals are tasked with integrating the Internet of Things (IoT) into the city’s infrastructure.</w:t>
      </w:r>
    </w:p>
    <w:p>
      <w:pPr>
        <w:pStyle w:val="BodyText"/>
      </w:pPr>
      <w:r>
        <w:t xml:space="preserve">This involves deploying sensors for traffic lights, waste management systems, and environmental monitoring stations across Vietnam Ho Chi Minh City. A telecommunication engineer must select appropriate communication protocols—such as LoRaWAN, NB-IoT, or 5G standalone networks—that balance range, latency requirements, and energy efficiency. For instance, in managing the city’s notorious traffic patterns through real-time data analytics engineers design low-latency networks that allow autonomous vehicles and smart traffic systems to communicate instantly. Without their expertise in network optimization and protocol selection, the Smart City framework would collapse under the weight of its own data.</w:t>
      </w:r>
    </w:p>
    <w:bookmarkEnd w:id="22"/>
    <w:bookmarkStart w:id="23" w:name="Xa7f549cf4c5da8ebf7751643c9ffd4c1ea2cb92"/>
    <w:p>
      <w:pPr>
        <w:pStyle w:val="Heading2"/>
      </w:pPr>
      <w:r>
        <w:t xml:space="preserve">Challenges: Resilience Against Environmental Factors</w:t>
      </w:r>
    </w:p>
    <w:p>
      <w:pPr>
        <w:pStyle w:val="FirstParagraph"/>
      </w:pPr>
      <w:r>
        <w:t xml:space="preserve">The work environment for a telecommunication engineer in Vietnam Ho Chi Minh City is not without its challenges. The city’s tropical monsoon climate poses significant risks to infrastructure. Heavy rains, flooding during the rainy season, and high humidity can damage fiber optic cables and degrade signal quality if not properly mitigated.</w:t>
      </w:r>
    </w:p>
    <w:p>
      <w:pPr>
        <w:pStyle w:val="BodyText"/>
      </w:pPr>
      <w:r>
        <w:t xml:space="preserve">Telecommunication engineers must possess a deep understanding of environmental engineering principles alongside their core networking skills. They are responsible for designing resilient networks that can withstand natural disasters. This includes burying critical fiber lines at safe depths, using waterproof enclosures for outdoor equipment, and establishing redundant backup systems to ensure service continuity during floods or storms. In Vietnam Ho Chi Minh City, where urban flooding is a recurrent issue during the monsoon months, the ability of these engineers to maintain uptime is crucial for public safety and emergency response coordination.</w:t>
      </w:r>
    </w:p>
    <w:bookmarkEnd w:id="23"/>
    <w:bookmarkStart w:id="24" w:name="the-future-5g-expansion-and-beyond"/>
    <w:p>
      <w:pPr>
        <w:pStyle w:val="Heading2"/>
      </w:pPr>
      <w:r>
        <w:t xml:space="preserve">The Future: 5G Expansion and Beyond</w:t>
      </w:r>
    </w:p>
    <w:p>
      <w:pPr>
        <w:pStyle w:val="FirstParagraph"/>
      </w:pPr>
      <w:r>
        <w:t xml:space="preserve">Looking ahead, the role of the telecommunication engineer will only grow in importance as Vietnam Ho Chi Minh City continues its digital evolution. The rollout of 5G is just the beginning; future networks will likely integrate 6G technologies, artificial intelligence-driven network management, and satellite internet connectivity to cover blind spots in densely built-up areas.</w:t>
      </w:r>
    </w:p>
    <w:p>
      <w:pPr>
        <w:pStyle w:val="BodyText"/>
      </w:pPr>
      <w:r>
        <w:t xml:space="preserve">Engineers must now focus on sustainability as well. As data centers and network towers consume significant amounts of energy, telecommunication engineers are increasingly tasked with optimizing power consumption through green technologies. In Vietnam Ho Chi Minh City, where energy demand is soaring alongside industrial growth, sustainable engineering practices are essential to prevent grid overload and reduce carbon footprints.</w:t>
      </w:r>
    </w:p>
    <w:bookmarkEnd w:id="24"/>
    <w:bookmarkStart w:id="25" w:name="conclusion"/>
    <w:p>
      <w:pPr>
        <w:pStyle w:val="Heading2"/>
      </w:pPr>
      <w:r>
        <w:t xml:space="preserve">Conclusion</w:t>
      </w:r>
    </w:p>
    <w:p>
      <w:pPr>
        <w:pStyle w:val="FirstParagraph"/>
      </w:pPr>
      <w:r>
        <w:t xml:space="preserve">In conclusion, the telecommunication engineer is an indispensable figure in the development of Vietnam Ho Chi Minh City. They are the unseen hands that weave the digital nervous system of one of Asia’s most vibrant cities. From navigating complex urban logistics to building resilient infrastructure against climate challenges, and from driving smart city initiatives to expanding 5G connectivity, their work underpins every aspect of modern life in Vietnam Ho Chi Minh City.</w:t>
      </w:r>
    </w:p>
    <w:p>
      <w:pPr>
        <w:pStyle w:val="BodyText"/>
      </w:pPr>
      <w:r>
        <w:t xml:space="preserve">As the city moves towards a more integrated and intelligent future, the expertise, adaptability, and innovation of telecommunication engineers will determine the pace and quality of this transition. They are not just maintaining networks; they are building the foundation upon which the future economy of Vietnam Ho Chi Minh City will stand. Therefore, investing in their education, supporting their professional development, and recognizing their critical role is essential for sustaining the city’s trajectory as a leading digital hub in Southeast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Vietnam Ho Chi Minh City</dc:title>
  <dc:creator/>
  <dc:language>en</dc:language>
  <cp:keywords/>
  <dcterms:created xsi:type="dcterms:W3CDTF">2026-07-29T16:23:13Z</dcterms:created>
  <dcterms:modified xsi:type="dcterms:W3CDTF">2026-07-29T16:23:13Z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