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6" w:name="X9e438b5cf2086b80bf4690345f076485b1f9ad5"/>
    <w:p>
      <w:pPr>
        <w:pStyle w:val="Heading1"/>
      </w:pPr>
      <w:r>
        <w:t xml:space="preserve">The Bridge of Communication: The Vital Role of Translator and Interpreter Services in Afghanistan Kabul</w:t>
      </w:r>
    </w:p>
    <w:p>
      <w:pPr>
        <w:pStyle w:val="FirstParagraph"/>
      </w:pPr>
      <w:r>
        <w:t xml:space="preserve">In the heart of Central Asia, amidst a landscape marked by profound historical complexity, geopolitical significance, and cultural richness, lies Kabul. As the capital city of Afghanistan, Kabul serves as the political, economic, and cultural epicenter of the nation. However, beyond its bustling streets and historic landmarks lies a critical infrastructure that often goes unnoticed but is fundamental to the functioning of society: professional translation and interpreting services. In a region where multiple languages coexist—primarily Dari (Afghan Persian), Pashto, Uzbek, Turkmen, and various other minority tongues—the need for skilled linguistic intermediaries is not merely logistical; it is humanitarian, diplomatic, and developmental. This essay explores the indispensable role of translator and interpreter services in Afghanistan Kabul today.</w:t>
      </w:r>
    </w:p>
    <w:bookmarkStart w:id="20" w:name="the-linguistic-landscape-of-kabul"/>
    <w:p>
      <w:pPr>
        <w:pStyle w:val="Heading2"/>
      </w:pPr>
      <w:r>
        <w:t xml:space="preserve">The Linguistic Landscape of Kabul</w:t>
      </w:r>
    </w:p>
    <w:p>
      <w:pPr>
        <w:pStyle w:val="FirstParagraph"/>
      </w:pPr>
      <w:r>
        <w:t xml:space="preserve">To understand the necessity of translation in Afghanistan Kabul, one must first appreciate its linguistic diversity. While Dari serves as a lingua franca widely understood in urban centers like Kabul, Pashto is equally prominent, particularly among ethnic Pashtuns. Furthermore, given the multinational makeup of international NGOs and government bodies operating in the capital, English has become a dominant language of business and diplomacy. This multilingual reality creates a complex communication matrix where misunderstanding can lead to significant operational failures or even diplomatic incidents.</w:t>
      </w:r>
    </w:p>
    <w:p>
      <w:pPr>
        <w:pStyle w:val="BodyText"/>
      </w:pPr>
      <w:r>
        <w:t xml:space="preserve">In this context, an interpreter acts as the immediate voice bridge during face-to-face interactions, while a translator handles written documentation. Both roles are crucial in Afghanistan Kabul, where clarity in communication directly impacts the success of humanitarian aid delivery, legal proceedings, medical treatments, and political negotiations.</w:t>
      </w:r>
    </w:p>
    <w:bookmarkEnd w:id="20"/>
    <w:bookmarkStart w:id="21" w:name="X877e71875b1af8ed17a75077e7df5eba025a35c"/>
    <w:p>
      <w:pPr>
        <w:pStyle w:val="Heading2"/>
      </w:pPr>
      <w:r>
        <w:t xml:space="preserve">Humanitarian Aid and International Cooperation</w:t>
      </w:r>
    </w:p>
    <w:p>
      <w:pPr>
        <w:pStyle w:val="FirstParagraph"/>
      </w:pPr>
      <w:r>
        <w:t xml:space="preserve">Kabul is home to numerous international organizations working on reconstruction, health care education, and human rights. These organizations often face a significant barrier: language. For an American doctor diagnosing a patient in a Kabul clinic or for a British engineer assessing infrastructure damage after an earthquake, the inability to communicate directly with local stakeholders can be fatal or economically devastating.</w:t>
      </w:r>
    </w:p>
    <w:p>
      <w:pPr>
        <w:pStyle w:val="BodyText"/>
      </w:pPr>
      <w:r>
        <w:t xml:space="preserve">This is where professional interpreters become vital assets. They do not merely convert words from one language to another; they convey cultural nuances, tone, and intent. For instance, in medical settings in Afghanistan Kabul, a mistranslated symptom description can lead to misdiagnosis. Similarly, in legal aid contexts involving women's rights or land disputes among refugees returning to Kabul courts accurate interpretation ensures justice is served according to both local customary law and international human rights standards.</w:t>
      </w:r>
    </w:p>
    <w:bookmarkEnd w:id="21"/>
    <w:bookmarkStart w:id="22" w:name="Xe0fe4648e67729c657de85c48356de7b4616cbd"/>
    <w:p>
      <w:pPr>
        <w:pStyle w:val="Heading2"/>
      </w:pPr>
      <w:r>
        <w:t xml:space="preserve">The Role of Translators in Legal and Administrative Frameworks</w:t>
      </w:r>
    </w:p>
    <w:p>
      <w:pPr>
        <w:pStyle w:val="FirstParagraph"/>
      </w:pPr>
      <w:r>
        <w:t xml:space="preserve">Beyond oral communication, the written word holds immense power in Afghanistan Kabul. Government contracts, legal documents, humanitarian reports, and academic papers must often be translated from English into Dari or Pashto to ensure accessibility for local populations. Professional translators play a key role in democratizing information by making complex policies understandable to everyday citizens.</w:t>
      </w:r>
    </w:p>
    <w:p>
      <w:pPr>
        <w:pStyle w:val="BodyText"/>
      </w:pPr>
      <w:r>
        <w:t xml:space="preserve">Moreover, the translation of legal texts is particularly sensitive. In a country rebuilding its judicial system post-conflict, precise terminology is essential. A slight deviation in translating legal terms from international treaties into local languages could undermine the legitimacy of new laws or agreements. Therefore, specialized translators who are not only linguistically proficient but also legally knowledgeable are highly sought after in Afghanistan Kabul.</w:t>
      </w:r>
    </w:p>
    <w:bookmarkEnd w:id="22"/>
    <w:bookmarkStart w:id="23" w:name="cultural-mediation-and-soft-power"/>
    <w:p>
      <w:pPr>
        <w:pStyle w:val="Heading2"/>
      </w:pPr>
      <w:r>
        <w:t xml:space="preserve">Cultural Mediation and Soft Power</w:t>
      </w:r>
    </w:p>
    <w:p>
      <w:pPr>
        <w:pStyle w:val="FirstParagraph"/>
      </w:pPr>
      <w:r>
        <w:t xml:space="preserve">Linguistic skills alone do not make an effective translator or interpreter in Afghanistan Kabul. Cultural competence is equally important. These professionals act as cultural mediators, helping foreign entities understand local customs, social norms, and historical grievances. For example, understanding the concept of "badal" (revenge) in Pashtun culture or the importance of tribal elders in decision-making processes can profoundly influence how aid is distributed or how negotiations are conducted.</w:t>
      </w:r>
    </w:p>
    <w:p>
      <w:pPr>
        <w:pStyle w:val="BodyText"/>
      </w:pPr>
      <w:r>
        <w:t xml:space="preserve">This cultural mediation fosters trust between international actors and local communities. In Kabul, where skepticism toward foreign intervention has often been high due to prolonged conflict, culturally attuned interpreters help humanize foreign presence and facilitate smoother interactions. They help bridge the gap between modernization efforts and traditional values, ensuring that development initiatives are accepted by the community.</w:t>
      </w:r>
    </w:p>
    <w:bookmarkEnd w:id="23"/>
    <w:bookmarkStart w:id="24" w:name="X29d2afccecdf932ceeab9521526456fa597bb4b"/>
    <w:p>
      <w:pPr>
        <w:pStyle w:val="Heading2"/>
      </w:pPr>
      <w:r>
        <w:t xml:space="preserve">Challenges Facing Linguistic Professionals in Kabul</w:t>
      </w:r>
    </w:p>
    <w:p>
      <w:pPr>
        <w:pStyle w:val="FirstParagraph"/>
      </w:pPr>
      <w:r>
        <w:t xml:space="preserve">Despite their importance translator and interpreter services in Afghanistan Kabul face numerous challenges. Security concerns often limit mobility, making it difficult for professionals to reach rural areas surrounding the capital. Economic instability affects the sustainability of professional linguistic firms, and there is a chronic shortage of formally trained interpreters who specialize in technical fields such as medicine or law.</w:t>
      </w:r>
    </w:p>
    <w:p>
      <w:pPr>
        <w:pStyle w:val="BodyText"/>
      </w:pPr>
      <w:r>
        <w:t xml:space="preserve">Additionally, political volatility can impact job security and operational freedom. Yet, despite these obstacles many linguists continue to serve their communities with dedication, viewing their work not just as a profession but as a duty to promote peace and understanding.</w:t>
      </w:r>
    </w:p>
    <w:bookmarkEnd w:id="24"/>
    <w:bookmarkStart w:id="25" w:name="conclusion"/>
    <w:p>
      <w:pPr>
        <w:pStyle w:val="Heading2"/>
      </w:pPr>
      <w:r>
        <w:t xml:space="preserve">Conclusion</w:t>
      </w:r>
    </w:p>
    <w:p>
      <w:pPr>
        <w:pStyle w:val="FirstParagraph"/>
      </w:pPr>
      <w:r>
        <w:t xml:space="preserve">In conclusion translator and interpreter services are the unsung heroes of development and diplomacy in Afghanistan Kabul. They enable critical communication across linguistic boundaries, ensuring that aid reaches those in need, justice is served fairly, and cultural dialogue flourishes. As Afghanistan continues to navigate its complex socio-political landscape, investing in professional linguistic services remains essential for fostering stability growth and mutual understanding between local populations and the global community.</w:t>
      </w:r>
    </w:p>
    <w:p>
      <w:pPr>
        <w:pStyle w:val="BodyText"/>
      </w:pPr>
      <w:r>
        <w:t xml:space="preserve">The story of Afghanistan Kabul cannot be fully told without acknowledging the voices that bridge languages. These professionals are more than mere conduits of words; they are architects of comprehension, peacebuilders through communication, and essential pillars supporting the fabric of society in one of the world’s most challenging yet resilient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and Interpreter Services in Afghanistan Kabul</dc:title>
  <dc:creator/>
  <dc:language>en</dc:language>
  <cp:keywords/>
  <dcterms:created xsi:type="dcterms:W3CDTF">2026-07-29T11:40:50Z</dcterms:created>
  <dcterms:modified xsi:type="dcterms:W3CDTF">2026-07-29T11:40:50Z</dcterms:modified>
</cp:coreProperties>
</file>

<file path=docProps/custom.xml><?xml version="1.0" encoding="utf-8"?>
<Properties xmlns="http://schemas.openxmlformats.org/officeDocument/2006/custom-properties" xmlns:vt="http://schemas.openxmlformats.org/officeDocument/2006/docPropsVTypes"/>
</file>