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Medellín</w:t>
      </w:r>
    </w:p>
    <w:bookmarkStart w:id="25" w:name="X5d784321656476ff4aa567b7b0a2d5d38675e56"/>
    <w:p>
      <w:pPr>
        <w:pStyle w:val="Heading1"/>
      </w:pPr>
      <w:r>
        <w:t xml:space="preserve">Bridging Cultures and Commerce: The Strategic Importance of the Translator Interpreter in Colombia Medellín</w:t>
      </w:r>
    </w:p>
    <w:p>
      <w:pPr>
        <w:pStyle w:val="FirstParagraph"/>
      </w:pPr>
      <w:r>
        <w:t xml:space="preserve">In an era defined by rapid globalization, the ability to communicate across linguistic barriers has transformed from a luxury into a fundamental economic and social necessity. Nowhere is this truth more palpable than in</w:t>
      </w:r>
      <w:r>
        <w:t xml:space="preserve"> </w:t>
      </w:r>
      <w:r>
        <w:rPr>
          <w:bCs/>
          <w:b/>
        </w:rPr>
        <w:t xml:space="preserve">Colombia Medellín</w:t>
      </w:r>
      <w:r>
        <w:t xml:space="preserve">, a city that has undergone one of the most remarkable transformations in modern Latin American history. Once notorious for violence and instability, Medellín today stands as a beacon of innovation, urban renewal, and cultural vibrancy. Central to this renaissance is the critical role played by the professional</w:t>
      </w:r>
      <w:r>
        <w:t xml:space="preserve"> </w:t>
      </w:r>
      <w:r>
        <w:rPr>
          <w:bCs/>
          <w:b/>
        </w:rPr>
        <w:t xml:space="preserve">Translator Interpreter</w:t>
      </w:r>
      <w:r>
        <w:t xml:space="preserve">. These language professionals are not merely linguistic conduits; they are architects of trust, facilitators of international business, and guardians of cultural nuance in one of South America’s most dynamic hubs.</w:t>
      </w:r>
    </w:p>
    <w:bookmarkStart w:id="20" w:name="X148ed1d7ea62b3426493d27e792fb76e1602d43"/>
    <w:p>
      <w:pPr>
        <w:pStyle w:val="Heading2"/>
      </w:pPr>
      <w:r>
        <w:t xml:space="preserve">The Economic Engine: Facilitating Global Business</w:t>
      </w:r>
    </w:p>
    <w:p>
      <w:pPr>
        <w:pStyle w:val="FirstParagraph"/>
      </w:pPr>
      <w:r>
        <w:t xml:space="preserve">The transformation of Medellín into a global technology and innovation hub has attracted multinational corporations, startups, and investors from every corner of the globe. From Silicon Valley to Europe, companies are looking toward the region for its talent pool, strategic location, and improving infrastructure. However, language remains one of the most significant hurdles in these cross-border interactions. This is where the professional</w:t>
      </w:r>
      <w:r>
        <w:t xml:space="preserve"> </w:t>
      </w:r>
      <w:r>
        <w:rPr>
          <w:bCs/>
          <w:b/>
        </w:rPr>
        <w:t xml:space="preserve">Translator Interpreter</w:t>
      </w:r>
      <w:r>
        <w:t xml:space="preserve"> </w:t>
      </w:r>
      <w:r>
        <w:t xml:space="preserve">becomes indispensable.</w:t>
      </w:r>
    </w:p>
    <w:p>
      <w:pPr>
        <w:pStyle w:val="BodyText"/>
      </w:pPr>
      <w:r>
        <w:t xml:space="preserve">In sectors such as fintech, software development, and medical tourism—industries that are thriving in Medellín—precision is paramount. A mistranslated contract clause or a misinterpreted medical instruction can have devastating financial or health consequences. The role of the</w:t>
      </w:r>
      <w:r>
        <w:t xml:space="preserve"> </w:t>
      </w:r>
      <w:r>
        <w:rPr>
          <w:bCs/>
          <w:b/>
        </w:rPr>
        <w:t xml:space="preserve">Translator Interpreter</w:t>
      </w:r>
      <w:r>
        <w:t xml:space="preserve"> </w:t>
      </w:r>
      <w:r>
        <w:t xml:space="preserve">extends beyond mere word substitution; it involves adapting technical terminology to local legal frameworks and cultural contexts. For instance, when a foreign investor negotiates with local partners in El Poblado or Envigado, the interpreter ensures that nuances regarding labor laws, intellectual property rights, and corporate governance are accurately conveyed. This linguistic precision fosters an environment of transparency and reliability, which is essential for sustaining long-term economic partnerships.</w:t>
      </w:r>
    </w:p>
    <w:bookmarkEnd w:id="20"/>
    <w:bookmarkStart w:id="21" w:name="cultural-nuance-and-social-integration"/>
    <w:p>
      <w:pPr>
        <w:pStyle w:val="Heading2"/>
      </w:pPr>
      <w:r>
        <w:t xml:space="preserve">Cultural Nuance and Social Integration</w:t>
      </w:r>
    </w:p>
    <w:p>
      <w:pPr>
        <w:pStyle w:val="FirstParagraph"/>
      </w:pPr>
      <w:r>
        <w:t xml:space="preserve">Beyond the boardroom, the cultural fabric of Colombia Medellín is rich with local idioms, regional slang (such as "paisa" expressions), and social norms that often escape direct translation. A literal translation often fails to capture the warmth, hospitality ("la tinto"), or formalities inherent in Colombian society. The skilled</w:t>
      </w:r>
      <w:r>
        <w:t xml:space="preserve"> </w:t>
      </w:r>
      <w:r>
        <w:rPr>
          <w:bCs/>
          <w:b/>
        </w:rPr>
        <w:t xml:space="preserve">Translator Interpreter</w:t>
      </w:r>
      <w:r>
        <w:t xml:space="preserve"> </w:t>
      </w:r>
      <w:r>
        <w:t xml:space="preserve">acts as a cultural broker, ensuring that foreign residents, tourists, and expatriates understand not just what is said, but what is meant.</w:t>
      </w:r>
    </w:p>
    <w:p>
      <w:pPr>
        <w:pStyle w:val="BodyText"/>
      </w:pPr>
      <w:r>
        <w:t xml:space="preserve">This role is particularly vital in the service and tourism industries. Medellín attracts millions of visitors annually who are drawn to its mild climate, coffee culture, and vibrant nightlife. When a hotel concierge or a tour guide utilizes professional interpreting services, they bridge the gap between expectation and reality for international guests. Furthermore, as more foreigners relocate to neighborhoods like Laureles or Itagüí for their quality of life and lower cost of living compared to other major cities, the need for everyday interpreting services in healthcare, real estate, and legal matters grows exponentially. The</w:t>
      </w:r>
      <w:r>
        <w:t xml:space="preserve"> </w:t>
      </w:r>
      <w:r>
        <w:rPr>
          <w:bCs/>
          <w:b/>
        </w:rPr>
        <w:t xml:space="preserve">Translator Interpreter</w:t>
      </w:r>
      <w:r>
        <w:t xml:space="preserve"> </w:t>
      </w:r>
      <w:r>
        <w:t xml:space="preserve">ensures that these newcomers can navigate bureaucratic systems with ease, thereby facilitating smoother social integration.</w:t>
      </w:r>
    </w:p>
    <w:bookmarkEnd w:id="21"/>
    <w:bookmarkStart w:id="22" w:name="Xe77ca21a0150ae5281f8adcb7f568b5351647ac"/>
    <w:p>
      <w:pPr>
        <w:pStyle w:val="Heading2"/>
      </w:pPr>
      <w:r>
        <w:t xml:space="preserve">The Healthcare Sector: A Matter of Life and Death</w:t>
      </w:r>
    </w:p>
    <w:p>
      <w:pPr>
        <w:pStyle w:val="FirstParagraph"/>
      </w:pPr>
      <w:r>
        <w:t xml:space="preserve">The medical tourism industry in Colombia Medellín is booming, with patients traveling from the United States, Europe, and other parts of South America for high-quality dental work, cosmetic surgery, and specialized treatments at a fraction of the cost in their home countries. In this high-stakes environment, the role of the</w:t>
      </w:r>
      <w:r>
        <w:t xml:space="preserve"> </w:t>
      </w:r>
      <w:r>
        <w:rPr>
          <w:bCs/>
          <w:b/>
        </w:rPr>
        <w:t xml:space="preserve">Translator Interpreter</w:t>
      </w:r>
      <w:r>
        <w:t xml:space="preserve"> </w:t>
      </w:r>
      <w:r>
        <w:t xml:space="preserve">is not just about communication; it is about patient safety.</w:t>
      </w:r>
    </w:p>
    <w:p>
      <w:pPr>
        <w:pStyle w:val="BodyText"/>
      </w:pPr>
      <w:r>
        <w:t xml:space="preserve">Surgical procedures require absolute clarity regarding consent forms, pre-operative instructions, and post-operative care. A medical</w:t>
      </w:r>
      <w:r>
        <w:t xml:space="preserve"> </w:t>
      </w:r>
      <w:r>
        <w:rPr>
          <w:bCs/>
          <w:b/>
        </w:rPr>
        <w:t xml:space="preserve">Translator Interpreter</w:t>
      </w:r>
      <w:r>
        <w:t xml:space="preserve"> </w:t>
      </w:r>
      <w:r>
        <w:t xml:space="preserve">must possess specialized knowledge of anatomical terms and procedural language. They serve as the final line of defense against medical errors caused by linguistic misunderstandings. By ensuring that doctors in Medellín can effectively communicate with international patients, these professionals contribute directly to better health outcomes and the reputation of Colombia’s healthcare system on the global stage.</w:t>
      </w:r>
    </w:p>
    <w:bookmarkEnd w:id="22"/>
    <w:bookmarkStart w:id="23" w:name="X35dd1d159181308d413e1286918010cc0278742"/>
    <w:p>
      <w:pPr>
        <w:pStyle w:val="Heading2"/>
      </w:pPr>
      <w:r>
        <w:t xml:space="preserve">Educational and Institutional Development</w:t>
      </w:r>
    </w:p>
    <w:p>
      <w:pPr>
        <w:pStyle w:val="FirstParagraph"/>
      </w:pPr>
      <w:r>
        <w:t xml:space="preserve">The academic landscape in Medellín is also evolving, with universities establishing exchange programs and research partnerships with international institutions. Professors, researchers, and students rely on translation services to access global literature and present their findings at international conferences. Simultaneously, local government initiatives aimed at promoting inclusivity often require translated materials for diverse populations, including indigenous communities within the Antioquia region.</w:t>
      </w:r>
    </w:p>
    <w:p>
      <w:pPr>
        <w:pStyle w:val="BodyText"/>
      </w:pPr>
      <w:r>
        <w:t xml:space="preserve">The presence of qualified</w:t>
      </w:r>
      <w:r>
        <w:t xml:space="preserve"> </w:t>
      </w:r>
      <w:r>
        <w:rPr>
          <w:bCs/>
          <w:b/>
        </w:rPr>
        <w:t xml:space="preserve">Translator Interpreter</w:t>
      </w:r>
      <w:r>
        <w:t xml:space="preserve"> </w:t>
      </w:r>
      <w:r>
        <w:t xml:space="preserve">professionals in educational institutions supports a multicultural environment where knowledge flows freely across borders. This intellectual exchange enriches the local community and positions Medellín as a city that values diversity and continuous learning. It allows local experts to share their innovations in urban planning, such as the famous Metrocable system, with a global audience, inspiring similar developments elsewhere.</w:t>
      </w:r>
    </w:p>
    <w:bookmarkEnd w:id="23"/>
    <w:bookmarkStart w:id="24" w:name="conclusion-the-indispensable-bridge"/>
    <w:p>
      <w:pPr>
        <w:pStyle w:val="Heading2"/>
      </w:pPr>
      <w:r>
        <w:t xml:space="preserve">Conclusion: The Indispensable Bridge</w:t>
      </w:r>
    </w:p>
    <w:p>
      <w:pPr>
        <w:pStyle w:val="FirstParagraph"/>
      </w:pPr>
      <w:r>
        <w:t xml:space="preserve">In summary, the trajectory of Colombia Medellín from a troubled past to a shining example of urban renewal is inextricably linked to its openness to the world. However, openness alone is insufficient without effective communication. The professional</w:t>
      </w:r>
      <w:r>
        <w:t xml:space="preserve"> </w:t>
      </w:r>
      <w:r>
        <w:rPr>
          <w:bCs/>
          <w:b/>
        </w:rPr>
        <w:t xml:space="preserve">Translator Interpreter</w:t>
      </w:r>
      <w:r>
        <w:t xml:space="preserve"> </w:t>
      </w:r>
      <w:r>
        <w:t xml:space="preserve">serves as the vital bridge that connects Medellín with the rest of the globe. Whether facilitating complex business negotiations, ensuring patient safety in hospitals, or helping expatriates integrate into local communities, these language experts provide clarity amidst complexity.</w:t>
      </w:r>
    </w:p>
    <w:p>
      <w:pPr>
        <w:pStyle w:val="BodyText"/>
      </w:pPr>
      <w:r>
        <w:t xml:space="preserve">As Medellín continues to attract international attention and investment, the demand for high-quality translation and interpretation services will only rise. Recognizing and valuing the profession of the</w:t>
      </w:r>
      <w:r>
        <w:t xml:space="preserve"> </w:t>
      </w:r>
      <w:r>
        <w:rPr>
          <w:bCs/>
          <w:b/>
        </w:rPr>
        <w:t xml:space="preserve">Translator Interpreter</w:t>
      </w:r>
      <w:r>
        <w:t xml:space="preserve"> </w:t>
      </w:r>
      <w:r>
        <w:t xml:space="preserve">is not just a linguistic consideration; it is an economic imperative for Colombia Medellín. By investing in professional language services, the city ensures that its voice is heard clearly, accurately, and effectively on the world stage. The story of Medellín’s success is being written not just by its engineers and entrepreneurs, but also by those who make sure that every word spoken across borders carries weight, meaning, and truth.</w:t>
      </w:r>
    </w:p>
    <w:p>
      <w:pPr>
        <w:pStyle w:val="BodyText"/>
      </w:pPr>
      <w:r>
        <w:rPr>
          <w:bCs/>
          <w:b/>
        </w:rPr>
        <w:t xml:space="preserve">Key Takeaway:</w:t>
      </w:r>
      <w:r>
        <w:t xml:space="preserve"> </w:t>
      </w:r>
      <w:r>
        <w:t xml:space="preserve">For businesses, healthcare providers, and institutions in Colombia Medellín, partnering with certified Translator Interpreter professionals is a strategic decision that mitigates risk and maximizes global engagement opportunities.</w:t>
      </w:r>
    </w:p>
    <w:p>
      <w:pPr>
        <w:pStyle w:val="BodyText"/>
      </w:pPr>
      <w:r>
        <w:t xml:space="preserve">© 2023 Essay on Professional Language Services in Colombia Medellín.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Colombia Medellín</dc:title>
  <dc:creator/>
  <dc:language>en</dc:language>
  <cp:keywords/>
  <dcterms:created xsi:type="dcterms:W3CDTF">2026-07-29T16:10:35Z</dcterms:created>
  <dcterms:modified xsi:type="dcterms:W3CDTF">2026-07-29T16:10:35Z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