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5" w:name="X0c66d36325a7fd557fc15b5113a6db4d46f7184"/>
    <w:p>
      <w:pPr>
        <w:pStyle w:val="Heading1"/>
      </w:pPr>
      <w:r>
        <w:t xml:space="preserve">The Vital Role of Translator Interpreter Services in Israel Jerusalem</w:t>
      </w:r>
    </w:p>
    <w:p>
      <w:pPr>
        <w:pStyle w:val="FirstParagraph"/>
      </w:pPr>
      <w:r>
        <w:t xml:space="preserve">In the heart of the Middle East lies a city that defies simple categorization, both geographically and culturally. Jerusalem is not merely a municipality; it is a spiritual axis mundi for billions of people, a political epicenter, and one of the most linguistically diverse urban environments on Earth. Within this complex tapestry, the role of professional</w:t>
      </w:r>
      <w:r>
        <w:t xml:space="preserve"> </w:t>
      </w:r>
      <w:r>
        <w:rPr>
          <w:bCs/>
          <w:b/>
        </w:rPr>
        <w:t xml:space="preserve">Translator Interpreter</w:t>
      </w:r>
      <w:r>
        <w:t xml:space="preserve"> </w:t>
      </w:r>
      <w:r>
        <w:t xml:space="preserve">services extends far beyond mere linguistic conversion. It serves as the critical infrastructure for social cohesion, legal equity, healthcare safety, and diplomatic stability in</w:t>
      </w:r>
      <w:r>
        <w:t xml:space="preserve"> </w:t>
      </w:r>
      <w:r>
        <w:rPr>
          <w:bCs/>
          <w:b/>
        </w:rPr>
        <w:t xml:space="preserve">Israel Jerusalem</w:t>
      </w:r>
      <w:r>
        <w:t xml:space="preserve">. As global mobility increases and demographic shifts continue to reshape the urban landscape of</w:t>
      </w:r>
      <w:r>
        <w:t xml:space="preserve"> </w:t>
      </w:r>
      <w:r>
        <w:rPr>
          <w:bCs/>
          <w:b/>
        </w:rPr>
        <w:t xml:space="preserve">Israel Jerusalem</w:t>
      </w:r>
      <w:r>
        <w:t xml:space="preserve">, understanding the nuance and necessity of these interpretive roles becomes essential for any observer seeking to comprehend the operational mechanics of this ancient yet modernizing city.</w:t>
      </w:r>
    </w:p>
    <w:bookmarkStart w:id="20" w:name="X3bd88e792a685278c78de6207d50f840f22ec0d"/>
    <w:p>
      <w:pPr>
        <w:pStyle w:val="Heading2"/>
      </w:pPr>
      <w:r>
        <w:t xml:space="preserve">The Linguistic Mosaic of Israel Jerusalem</w:t>
      </w:r>
    </w:p>
    <w:p>
      <w:pPr>
        <w:pStyle w:val="FirstParagraph"/>
      </w:pPr>
      <w:r>
        <w:t xml:space="preserve">To understand why a dedicated</w:t>
      </w:r>
      <w:r>
        <w:t xml:space="preserve"> </w:t>
      </w:r>
      <w:r>
        <w:rPr>
          <w:bCs/>
          <w:b/>
        </w:rPr>
        <w:t xml:space="preserve">Translator Interpreter</w:t>
      </w:r>
      <w:r>
        <w:t xml:space="preserve"> </w:t>
      </w:r>
      <w:r>
        <w:t xml:space="preserve">is required in</w:t>
      </w:r>
      <w:r>
        <w:t xml:space="preserve"> </w:t>
      </w:r>
      <w:r>
        <w:rPr>
          <w:bCs/>
          <w:b/>
        </w:rPr>
        <w:t xml:space="preserve">Israel Jerusalem</w:t>
      </w:r>
      <w:r>
        <w:t xml:space="preserve">, one must first appreciate the linguistic reality on the ground. While Hebrew serves as the primary official language and Arabic holds a special status, reflecting the deep historical roots of Arab culture in the region, English has emerged as a ubiquitous lingua franca. However,</w:t>
      </w:r>
      <w:r>
        <w:t xml:space="preserve"> </w:t>
      </w:r>
      <w:r>
        <w:rPr>
          <w:bCs/>
          <w:b/>
        </w:rPr>
        <w:t xml:space="preserve">Israel Jerusalem</w:t>
      </w:r>
      <w:r>
        <w:t xml:space="preserve"> </w:t>
      </w:r>
      <w:r>
        <w:t xml:space="preserve">hosts significant populations from former Soviet states who speak Russian and various other Slavic languages, large communities speaking Amharic due to immigration from Ethiopia, and growing numbers of migrants from Thailand, Africa, and Europe. Furthermore,</w:t>
      </w:r>
      <w:r>
        <w:br/>
      </w:r>
      <w:r>
        <w:rPr>
          <w:bCs/>
          <w:b/>
        </w:rPr>
        <w:t xml:space="preserve">Israel Jerusalem</w:t>
      </w:r>
      <w:r>
        <w:t xml:space="preserve"> </w:t>
      </w:r>
      <w:r>
        <w:t xml:space="preserve">attracts millions of tourists annually from every corner of the globe.</w:t>
      </w:r>
    </w:p>
    <w:p>
      <w:pPr>
        <w:pStyle w:val="BodyText"/>
      </w:pPr>
      <w:r>
        <w:t xml:space="preserve">In this environment, a single conversation in a hospital waiting room or a courtroom might involve Hebrew-speaking medical staff or judges, Arabic-speaking patients or defendants from within the city limits, and potentially English-speaking tourists involved in an incident. Without professional mediation, communication breaks down instantly. A layperson translating between these languages lacks the specialized vocabulary required for legal statutes, medical diagnoses, or technical engineering terms. This is where certified</w:t>
      </w:r>
      <w:r>
        <w:t xml:space="preserve"> </w:t>
      </w:r>
      <w:r>
        <w:rPr>
          <w:bCs/>
          <w:b/>
        </w:rPr>
        <w:t xml:space="preserve">Translator Interpreter</w:t>
      </w:r>
      <w:r>
        <w:t xml:space="preserve"> </w:t>
      </w:r>
      <w:r>
        <w:t xml:space="preserve">services become not just convenient, but indispensable.</w:t>
      </w:r>
    </w:p>
    <w:bookmarkEnd w:id="20"/>
    <w:bookmarkStart w:id="21" w:name="X08ca77d30eabe420667f3e43e3a849e1e6f026b"/>
    <w:p>
      <w:pPr>
        <w:pStyle w:val="Heading2"/>
      </w:pPr>
      <w:r>
        <w:t xml:space="preserve">Critical Applications in Legal and Government Sectors</w:t>
      </w:r>
    </w:p>
    <w:p>
      <w:pPr>
        <w:pStyle w:val="FirstParagraph"/>
      </w:pPr>
      <w:r>
        <w:t xml:space="preserve">The judicial system in</w:t>
      </w:r>
      <w:r>
        <w:t xml:space="preserve"> </w:t>
      </w:r>
      <w:r>
        <w:rPr>
          <w:bCs/>
          <w:b/>
        </w:rPr>
        <w:t xml:space="preserve">Israel Jerusalem</w:t>
      </w:r>
      <w:r>
        <w:t xml:space="preserve">, housed within its historic stone buildings that have witnessed empires rise and fall, operates with rigorous procedural standards. The right to a fair trial includes the right to understand the proceedings. In courts across</w:t>
      </w:r>
      <w:r>
        <w:t xml:space="preserve"> </w:t>
      </w:r>
      <w:r>
        <w:rPr>
          <w:bCs/>
          <w:b/>
        </w:rPr>
        <w:t xml:space="preserve">Israel Jerusalem</w:t>
      </w:r>
      <w:r>
        <w:t xml:space="preserve">, from local magistrates to supreme appeals, professional interpreters ensure that non-Hebrew speakers comprehend their rights and obligations. A mistranslation in a legal context can lead to wrongful convictions or unjust settlements, undermining the legitimacy of the judiciary.</w:t>
      </w:r>
    </w:p>
    <w:p>
      <w:pPr>
        <w:pStyle w:val="BodyText"/>
      </w:pPr>
      <w:r>
        <w:t xml:space="preserve">Moreover, government institutions such as the Ministry of Interior offices located in Jerusalem handle sensitive matters regarding residency, citizenship, and identification. For new immigrants (Olim) or foreign workers navigating these bureaucratic labyrinths in</w:t>
      </w:r>
      <w:r>
        <w:t xml:space="preserve"> </w:t>
      </w:r>
      <w:r>
        <w:rPr>
          <w:bCs/>
          <w:b/>
        </w:rPr>
        <w:t xml:space="preserve">Israel Jerusalem</w:t>
      </w:r>
      <w:r>
        <w:t xml:space="preserve">, an administrative error due to poor communication can have life-altering consequences. A skilled translator ensures that forms are filled accurately, rights are asserted correctly, and the complex web of Israeli law is made accessible to those who do not speak the language natively.</w:t>
      </w:r>
    </w:p>
    <w:bookmarkEnd w:id="21"/>
    <w:bookmarkStart w:id="22" w:name="healthcare-life-saving-communication"/>
    <w:p>
      <w:pPr>
        <w:pStyle w:val="Heading2"/>
      </w:pPr>
      <w:r>
        <w:t xml:space="preserve">Healthcare: Life-Saving Communication</w:t>
      </w:r>
    </w:p>
    <w:p>
      <w:pPr>
        <w:pStyle w:val="FirstParagraph"/>
      </w:pPr>
      <w:r>
        <w:t xml:space="preserve">In the realm of healthcare, precision is paramount. Hospitals in</w:t>
      </w:r>
      <w:r>
        <w:t xml:space="preserve"> </w:t>
      </w:r>
      <w:r>
        <w:rPr>
          <w:bCs/>
          <w:b/>
        </w:rPr>
        <w:t xml:space="preserve">Israel Jerusalem</w:t>
      </w:r>
      <w:r>
        <w:t xml:space="preserve">, including major centers like Hadassah and Shaare Zedek, treat patients from every conceivable background. When a patient arrives in emergency condition, whether they speak Amharic due to Ethiopian heritage or Russian due to Soviet immigration history, the medical team must communicate rapidly and accurately. A</w:t>
      </w:r>
      <w:r>
        <w:t xml:space="preserve"> </w:t>
      </w:r>
      <w:r>
        <w:rPr>
          <w:bCs/>
          <w:b/>
        </w:rPr>
        <w:t xml:space="preserve">Translator Interpreter</w:t>
      </w:r>
      <w:r>
        <w:t xml:space="preserve"> </w:t>
      </w:r>
      <w:r>
        <w:t xml:space="preserve">acts as the bridge between medical terminology and patient comprehension.</w:t>
      </w:r>
    </w:p>
    <w:p>
      <w:pPr>
        <w:pStyle w:val="BodyText"/>
      </w:pPr>
      <w:r>
        <w:t xml:space="preserve">Miscommunication here can lead to incorrect medication dosages, failure to identify allergies, or misunderstanding of post-operative care instructions. In a multicultural hub like</w:t>
      </w:r>
      <w:r>
        <w:t xml:space="preserve"> </w:t>
      </w:r>
      <w:r>
        <w:rPr>
          <w:bCs/>
          <w:b/>
        </w:rPr>
        <w:t xml:space="preserve">Israel Jerusalem</w:t>
      </w:r>
      <w:r>
        <w:t xml:space="preserve">, where diverse populations coexist in close proximity, the availability of on-demand interpretation services is a matter of public health safety. It ensures that language barriers do not compromise patient outcomes or exacerbate anxiety during vulnerable moments.</w:t>
      </w:r>
    </w:p>
    <w:bookmarkEnd w:id="22"/>
    <w:bookmarkStart w:id="23" w:name="bridging-social-and-diplomatic-divides"/>
    <w:p>
      <w:pPr>
        <w:pStyle w:val="Heading2"/>
      </w:pPr>
      <w:r>
        <w:t xml:space="preserve">Bridging Social and Diplomatic Divides</w:t>
      </w:r>
    </w:p>
    <w:p>
      <w:pPr>
        <w:pStyle w:val="FirstParagraph"/>
      </w:pPr>
      <w:r>
        <w:t xml:space="preserve">Beyond practical utility, the work of a professional translator in Jerusalem carries profound socio-political weight. The city is often described as a place where dreams collide with geopolitical realities. In community centers, interfaith dialogues, and NGO projects within</w:t>
      </w:r>
      <w:r>
        <w:t xml:space="preserve"> </w:t>
      </w:r>
      <w:r>
        <w:rPr>
          <w:bCs/>
          <w:b/>
        </w:rPr>
        <w:t xml:space="preserve">Israel Jerusalem</w:t>
      </w:r>
      <w:r>
        <w:t xml:space="preserve">, interpreters facilitate dialogue between groups that may otherwise remain segregated or hostile toward one another. By accurately conveying not just words but cultural context and intent, these professionals help build trust.</w:t>
      </w:r>
    </w:p>
    <w:p>
      <w:pPr>
        <w:pStyle w:val="BodyText"/>
      </w:pPr>
      <w:r>
        <w:t xml:space="preserve">In diplomatic settings, where officials from various nations gather in the capital of</w:t>
      </w:r>
      <w:r>
        <w:t xml:space="preserve"> </w:t>
      </w:r>
      <w:r>
        <w:rPr>
          <w:bCs/>
          <w:b/>
        </w:rPr>
        <w:t xml:space="preserve">Israel Jerusalem</w:t>
      </w:r>
      <w:r>
        <w:t xml:space="preserve">, high-level translation ensures that international relations are conducted with clarity and mutual respect. The stability of the region often hinges on accurate communication between political entities. A nuance lost in translation can escalate tensions; a nuance captured correctly can open doors to peace.</w:t>
      </w:r>
    </w:p>
    <w:bookmarkEnd w:id="23"/>
    <w:bookmarkStart w:id="24" w:name="conclusion-the-indispensable-mediator"/>
    <w:p>
      <w:pPr>
        <w:pStyle w:val="Heading2"/>
      </w:pPr>
      <w:r>
        <w:t xml:space="preserve">Conclusion: The Indispensable Mediator</w:t>
      </w:r>
    </w:p>
    <w:p>
      <w:pPr>
        <w:pStyle w:val="FirstParagraph"/>
      </w:pPr>
      <w:r>
        <w:t xml:space="preserve">In conclusion, the city of Jerusalem is a testament to human complexity, history, and diversity. It is a place where ancient stones whisper stories of the past while modern skyscrapers reflect the aspirations of the future. Within this dynamic setting in</w:t>
      </w:r>
      <w:r>
        <w:t xml:space="preserve"> </w:t>
      </w:r>
      <w:r>
        <w:rPr>
          <w:bCs/>
          <w:b/>
        </w:rPr>
        <w:t xml:space="preserve">Israel Jerusalem</w:t>
      </w:r>
      <w:r>
        <w:t xml:space="preserve">, language acts both as a bridge and sometimes as a barrier. The professional</w:t>
      </w:r>
      <w:r>
        <w:t xml:space="preserve"> </w:t>
      </w:r>
      <w:r>
        <w:rPr>
          <w:bCs/>
          <w:b/>
        </w:rPr>
        <w:t xml:space="preserve">Translator Interpreter</w:t>
      </w:r>
      <w:r>
        <w:t xml:space="preserve"> </w:t>
      </w:r>
      <w:r>
        <w:t xml:space="preserve">serves as the master key that unlocks understanding, safety, and justice.</w:t>
      </w:r>
    </w:p>
    <w:p>
      <w:pPr>
        <w:pStyle w:val="BodyText"/>
      </w:pPr>
      <w:r>
        <w:t xml:space="preserve">They are not merely passive conduits of speech but active participants in maintaining the social fabric of the city. Whether navigating the intricacies of Israeli law, saving lives in a hospital emergency room, or fostering community relations among diverse populations, their contribution is foundational. As long as</w:t>
      </w:r>
      <w:r>
        <w:t xml:space="preserve"> </w:t>
      </w:r>
      <w:r>
        <w:rPr>
          <w:bCs/>
          <w:b/>
        </w:rPr>
        <w:t xml:space="preserve">Israel Jerusalem</w:t>
      </w:r>
      <w:r>
        <w:t xml:space="preserve"> </w:t>
      </w:r>
      <w:r>
        <w:t xml:space="preserve">remains a crossroads of cultures and faiths, the need for high-quality translation and interpretation services will remain absolute. Investing in these professional roles is an investment in the clarity of communication that underpins peace, order, and human dignity in one of the world’s most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Israel Jerusalem</dc:title>
  <dc:creator/>
  <dc:language>en</dc:language>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