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Italy</w:t>
      </w:r>
      <w:r>
        <w:t xml:space="preserve"> </w:t>
      </w:r>
      <w:r>
        <w:t xml:space="preserve">Rome</w:t>
      </w:r>
    </w:p>
    <w:bookmarkStart w:id="25" w:name="Xfc68554d0402290822d476c7cf82ed732ebd927"/>
    <w:p>
      <w:pPr>
        <w:pStyle w:val="Heading1"/>
      </w:pPr>
      <w:r>
        <w:t xml:space="preserve">The Bridge of Language and Culture:</w:t>
      </w:r>
      <w:r>
        <w:br/>
      </w:r>
      <w:r>
        <w:t xml:space="preserve">The Essential Role of Translator Interpreters in Italy Rome</w:t>
      </w:r>
    </w:p>
    <w:p>
      <w:pPr>
        <w:pStyle w:val="FirstParagraph"/>
      </w:pPr>
      <w:r>
        <w:t xml:space="preserve">In the heart of Europe, where ancient history intertwines seamlessly with modern vitality, lies one of the most culturally rich and historically significant cities in the world:</w:t>
      </w:r>
      <w:r>
        <w:t xml:space="preserve"> </w:t>
      </w:r>
      <w:r>
        <w:rPr>
          <w:bCs/>
          <w:b/>
        </w:rPr>
        <w:t xml:space="preserve">Rome</w:t>
      </w:r>
      <w:r>
        <w:t xml:space="preserve">. As a global hub for tourism, diplomacy, international business, and legal affairs within</w:t>
      </w:r>
      <w:r>
        <w:t xml:space="preserve"> </w:t>
      </w:r>
      <w:r>
        <w:rPr>
          <w:bCs/>
          <w:b/>
        </w:rPr>
        <w:t xml:space="preserve">Italy Rome</w:t>
      </w:r>
      <w:r>
        <w:t xml:space="preserve">, the city attracts millions of visitors and expatriates annually. However, language barriers often stand as formidable obstacles to meaningful interaction in such a dynamic environment. This is precisely where the professional figures of translators and interpreters become indispensable. In the context of</w:t>
      </w:r>
      <w:r>
        <w:t xml:space="preserve"> </w:t>
      </w:r>
      <w:r>
        <w:rPr>
          <w:bCs/>
          <w:b/>
        </w:rPr>
        <w:t xml:space="preserve">Italy Rome</w:t>
      </w:r>
      <w:r>
        <w:t xml:space="preserve">, these linguistic professionals do far more than merely convert words from one language to another; they serve as cultural ambassadors, facilitators of justice, enablers of commerce, and guardians of heritage.</w:t>
      </w:r>
    </w:p>
    <w:bookmarkStart w:id="20" w:name="X7dacec43fe0dc388e8e3e9095230a1766b47f8f"/>
    <w:p>
      <w:pPr>
        <w:pStyle w:val="Heading2"/>
      </w:pPr>
      <w:r>
        <w:t xml:space="preserve">The Distinction Between Translation and Interpretation in the Roman Context</w:t>
      </w:r>
    </w:p>
    <w:p>
      <w:pPr>
        <w:pStyle w:val="FirstParagraph"/>
      </w:pPr>
      <w:r>
        <w:t xml:space="preserve">To understand the specific needs of</w:t>
      </w:r>
      <w:r>
        <w:t xml:space="preserve"> </w:t>
      </w:r>
      <w:r>
        <w:rPr>
          <w:bCs/>
          <w:b/>
        </w:rPr>
        <w:t xml:space="preserve">Rome</w:t>
      </w:r>
      <w:r>
        <w:t xml:space="preserve">, it is crucial first to distinguish between translation and interpretation. While often used interchangeably in casual conversation, these professions require distinct skill sets. Translation involves the written conversion of text, while interpretation deals with spoken or sign language communication in real-time. In</w:t>
      </w:r>
      <w:r>
        <w:t xml:space="preserve"> </w:t>
      </w:r>
      <w:r>
        <w:rPr>
          <w:bCs/>
          <w:b/>
        </w:rPr>
        <w:t xml:space="preserve">Italy Rome</w:t>
      </w:r>
      <w:r>
        <w:t xml:space="preserve">, both roles are equally critical but serve different sectors of society.</w:t>
      </w:r>
    </w:p>
    <w:p>
      <w:pPr>
        <w:pStyle w:val="BodyText"/>
      </w:pPr>
      <w:r>
        <w:rPr>
          <w:bCs/>
          <w:b/>
        </w:rPr>
        <w:t xml:space="preserve">Rome</w:t>
      </w:r>
      <w:r>
        <w:t xml:space="preserve"> </w:t>
      </w:r>
      <w:r>
        <w:t xml:space="preserve">boasts a wealth of literary, historical, and legal documents that require precise translation. From translating ancient inscriptions for tourists to converting complex commercial contracts for international investors, written translators ensure that information is preserved accurately. On the other hand, interpreters are vital in face-to-face scenarios such as court hearings at the Magistrate’s Court of Rome, medical appointments at Sant’Andrea Hospital, or diplomatic summits held within the Vatican City vicinity. The immediacy required by an interpreter in a bustling Roman courtroom differs vastly from the reflective pace allowed to a translator working on a guidebook for</w:t>
      </w:r>
      <w:r>
        <w:t xml:space="preserve"> </w:t>
      </w:r>
      <w:r>
        <w:rPr>
          <w:bCs/>
          <w:b/>
        </w:rPr>
        <w:t xml:space="preserve">Italy Rome</w:t>
      </w:r>
      <w:r>
        <w:t xml:space="preserve">’s museums.</w:t>
      </w:r>
    </w:p>
    <w:bookmarkEnd w:id="20"/>
    <w:bookmarkStart w:id="21" w:name="cultural-nuances-and-soft-skills"/>
    <w:p>
      <w:pPr>
        <w:pStyle w:val="Heading2"/>
      </w:pPr>
      <w:r>
        <w:t xml:space="preserve">Cultural Nuances and Soft Skills</w:t>
      </w:r>
    </w:p>
    <w:p>
      <w:pPr>
        <w:pStyle w:val="FirstParagraph"/>
      </w:pPr>
      <w:r>
        <w:t xml:space="preserve">A common misconception is that language proficiency alone qualifies one to be an effective translator or interpreter. In reality, cultural competence is paramount, especially in a city as culturally dense as</w:t>
      </w:r>
      <w:r>
        <w:t xml:space="preserve"> </w:t>
      </w:r>
      <w:r>
        <w:rPr>
          <w:bCs/>
          <w:b/>
        </w:rPr>
        <w:t xml:space="preserve">Rome</w:t>
      </w:r>
      <w:r>
        <w:t xml:space="preserve">. The Italian language, particularly when spoken in its Roman dialect or formal standard, is rich with idioms, historical references, and social nuances. A literal translation often fails to capture the intended meaning. For instance,</w:t>
      </w:r>
    </w:p>
    <w:p>
      <w:pPr>
        <w:pStyle w:val="BodyText"/>
      </w:pPr>
      <w:r>
        <w:rPr>
          <w:bCs/>
          <w:b/>
        </w:rPr>
        <w:t xml:space="preserve">Italy Rome</w:t>
      </w:r>
      <w:r>
        <w:t xml:space="preserve"> </w:t>
      </w:r>
      <w:r>
        <w:t xml:space="preserve">operates on a framework of social hierarchy and etiquette that may not be immediately obvious to outsiders. An interpreter working in a business negotiation between an American firm and an Italian textile manufacturer in Milan or</w:t>
      </w:r>
      <w:r>
        <w:t xml:space="preserve"> </w:t>
      </w:r>
      <w:r>
        <w:rPr>
          <w:bCs/>
          <w:b/>
        </w:rPr>
        <w:t xml:space="preserve">Rome</w:t>
      </w:r>
      <w:r>
        <w:t xml:space="preserve"> </w:t>
      </w:r>
      <w:r>
        <w:t xml:space="preserve">must understand not just the vocabulary, but the unspoken rules of engagement. They must convey respect, tone, and intent accurately.</w:t>
      </w:r>
    </w:p>
    <w:p>
      <w:pPr>
        <w:pStyle w:val="BodyText"/>
      </w:pPr>
      <w:r>
        <w:t xml:space="preserve">This cultural mediation is even more pronounced in healthcare settings. A medical interpreter facilitating a consultation between a non-Italian speaking patient and a doctor in</w:t>
      </w:r>
      <w:r>
        <w:t xml:space="preserve"> </w:t>
      </w:r>
      <w:r>
        <w:rPr>
          <w:bCs/>
          <w:b/>
        </w:rPr>
        <w:t xml:space="preserve">Rome</w:t>
      </w:r>
      <w:r>
        <w:t xml:space="preserve"> </w:t>
      </w:r>
      <w:r>
        <w:t xml:space="preserve">must navigate not only medical terminology but also the patient’s anxiety and the doctor’s clinical efficiency. The interpreter becomes part of the care team, ensuring that informed consent is genuinely understood, thereby protecting both patient rights and medical standards.</w:t>
      </w:r>
    </w:p>
    <w:bookmarkEnd w:id="21"/>
    <w:bookmarkStart w:id="22" w:name="Xef57bb814adac88c448f07a859d610716b691d9"/>
    <w:p>
      <w:pPr>
        <w:pStyle w:val="Heading2"/>
      </w:pPr>
      <w:r>
        <w:t xml:space="preserve">The Economic Impact on Italy Rome's Global Standing</w:t>
      </w:r>
    </w:p>
    <w:p>
      <w:pPr>
        <w:pStyle w:val="FirstParagraph"/>
      </w:pPr>
      <w:r>
        <w:rPr>
          <w:bCs/>
          <w:b/>
        </w:rPr>
        <w:t xml:space="preserve">Rome</w:t>
      </w:r>
      <w:r>
        <w:t xml:space="preserve"> </w:t>
      </w:r>
      <w:r>
        <w:t xml:space="preserve">is a key player in the global economy, particularly in sectors like fashion, finance, technology startups (often referred to as "Rome Valley"), and tourism. The presence of qualified translators and interpreters directly correlates with the city’s ability to attract foreign investment. When international companies choose</w:t>
      </w:r>
      <w:r>
        <w:t xml:space="preserve"> </w:t>
      </w:r>
      <w:r>
        <w:rPr>
          <w:bCs/>
          <w:b/>
        </w:rPr>
        <w:t xml:space="preserve">Italy Rome</w:t>
      </w:r>
      <w:r>
        <w:t xml:space="preserve"> </w:t>
      </w:r>
      <w:r>
        <w:t xml:space="preserve">as their base for European headquarters, they rely on linguistic professionals to navigate local labor laws, tax regulations, and bureaucratic procedures.</w:t>
      </w:r>
    </w:p>
    <w:p>
      <w:pPr>
        <w:pStyle w:val="BodyText"/>
      </w:pPr>
      <w:r>
        <w:t xml:space="preserve">Tourism is perhaps the most visible sector benefiting from these services.</w:t>
      </w:r>
      <w:r>
        <w:t xml:space="preserve"> </w:t>
      </w:r>
      <w:r>
        <w:rPr>
          <w:bCs/>
          <w:b/>
        </w:rPr>
        <w:t xml:space="preserve">Rome</w:t>
      </w:r>
      <w:r>
        <w:t xml:space="preserve">, often called "The Eternal City," hosts iconic landmarks such as the Colosseum, the Roman Forum, and St. Peter’s Basilica. While signage is increasingly multilingual, complex interactions require human intervention. Tour guides who are also certified interpreters provide immersive experiences that go beyond superficial sightseeing. They interpret not just language but history, explaining the context of Renaissance art in Vatican Museums or ancient republican politics in the Capitoline Hill museums to visitors from diverse linguistic backgrounds.</w:t>
      </w:r>
    </w:p>
    <w:bookmarkEnd w:id="22"/>
    <w:bookmarkStart w:id="23" w:name="legal-and-diplomatic-imperatives"/>
    <w:p>
      <w:pPr>
        <w:pStyle w:val="Heading2"/>
      </w:pPr>
      <w:r>
        <w:t xml:space="preserve">Legal and Diplomatic Imperatives</w:t>
      </w:r>
    </w:p>
    <w:p>
      <w:pPr>
        <w:pStyle w:val="FirstParagraph"/>
      </w:pPr>
      <w:r>
        <w:t xml:space="preserve">The legal system in</w:t>
      </w:r>
      <w:r>
        <w:t xml:space="preserve"> </w:t>
      </w:r>
      <w:r>
        <w:rPr>
          <w:bCs/>
          <w:b/>
        </w:rPr>
        <w:t xml:space="preserve">Italy Rome</w:t>
      </w:r>
      <w:r>
        <w:t xml:space="preserve">, like any judicial system, mandates fairness and transparency. The right to a fair trial includes the right to understand the proceedings. Therefore, certified interpreters are mandatory in Italian courts for defendants or witnesses who do not speak Italian fluently. These professionals must be highly trained not only linguistically but also in legal terminology specific to Italian jurisprudence.</w:t>
      </w:r>
    </w:p>
    <w:p>
      <w:pPr>
        <w:pStyle w:val="BodyText"/>
      </w:pPr>
      <w:r>
        <w:t xml:space="preserve">Furthermore,</w:t>
      </w:r>
      <w:r>
        <w:t xml:space="preserve"> </w:t>
      </w:r>
      <w:r>
        <w:rPr>
          <w:bCs/>
          <w:b/>
        </w:rPr>
        <w:t xml:space="preserve">Rome</w:t>
      </w:r>
      <w:r>
        <w:t xml:space="preserve"> </w:t>
      </w:r>
      <w:r>
        <w:t xml:space="preserve">hosts numerous international organizations and diplomatic missions. The United Nations Food and Agriculture Organization (FAO) is headquartered in</w:t>
      </w:r>
      <w:r>
        <w:t xml:space="preserve"> </w:t>
      </w:r>
      <w:r>
        <w:rPr>
          <w:bCs/>
          <w:b/>
        </w:rPr>
        <w:t xml:space="preserve">Rome</w:t>
      </w:r>
      <w:r>
        <w:t xml:space="preserve">, alongside various other NGOs. Interpreters working here facilitate high-level diplomacy, ensuring that peace talks, aid agreements, and policy discussions are conducted without miscommunication. In this sphere, the stakes are incredibly high; a mistranslation could lead to diplomatic incidents or hinder international cooperation.</w:t>
      </w:r>
    </w:p>
    <w:bookmarkEnd w:id="23"/>
    <w:bookmarkStart w:id="24" w:name="X065274b782f3695d82ed8b5a1c0a77cbbd8a3de"/>
    <w:p>
      <w:pPr>
        <w:pStyle w:val="Heading2"/>
      </w:pPr>
      <w:r>
        <w:t xml:space="preserve">The Future of Linguistic Services in Italy Rome</w:t>
      </w:r>
    </w:p>
    <w:p>
      <w:pPr>
        <w:pStyle w:val="FirstParagraph"/>
      </w:pPr>
      <w:r>
        <w:t xml:space="preserve">As</w:t>
      </w:r>
      <w:r>
        <w:t xml:space="preserve"> </w:t>
      </w:r>
      <w:r>
        <w:rPr>
          <w:bCs/>
          <w:b/>
        </w:rPr>
        <w:t xml:space="preserve">Rome</w:t>
      </w:r>
      <w:r>
        <w:t xml:space="preserve"> </w:t>
      </w:r>
      <w:r>
        <w:t xml:space="preserve">continues to modernize, the demand for translators and interpreters is evolving. The rise of artificial intelligence and machine translation has raised questions about the future role of human professionals. However, in</w:t>
      </w:r>
      <w:r>
        <w:t xml:space="preserve"> </w:t>
      </w:r>
      <w:r>
        <w:rPr>
          <w:bCs/>
          <w:b/>
        </w:rPr>
        <w:t xml:space="preserve">Italy Rome</w:t>
      </w:r>
      <w:r>
        <w:t xml:space="preserve">, the nuance required in high-stakes environments ensures that human experts remain irreplaceable. Technology may assist with preliminary drafts or basic conversation apps, but it cannot replicate the empathy of a healthcare interpreter or the strategic insight of a legal translator.</w:t>
      </w:r>
    </w:p>
    <w:p>
      <w:pPr>
        <w:pStyle w:val="BodyText"/>
      </w:pPr>
      <w:r>
        <w:t xml:space="preserve">In conclusion, translators and interpreters are the unseen architects of communication in</w:t>
      </w:r>
      <w:r>
        <w:t xml:space="preserve"> </w:t>
      </w:r>
      <w:r>
        <w:rPr>
          <w:bCs/>
          <w:b/>
        </w:rPr>
        <w:t xml:space="preserve">Italy Rome</w:t>
      </w:r>
      <w:r>
        <w:t xml:space="preserve">. They bridge the gap between diverse cultures, enabling commerce to thrive, justice to be served equitably, and history to be appreciated deeply. For</w:t>
      </w:r>
      <w:r>
        <w:t xml:space="preserve"> </w:t>
      </w:r>
      <w:r>
        <w:rPr>
          <w:bCs/>
          <w:b/>
        </w:rPr>
        <w:t xml:space="preserve">Rome</w:t>
      </w:r>
      <w:r>
        <w:t xml:space="preserve">, a city that has long been a crossroads of civilizations, the ability to communicate across language barriers is not just a service but a necessity. As long as</w:t>
      </w:r>
      <w:r>
        <w:t xml:space="preserve"> </w:t>
      </w:r>
      <w:r>
        <w:rPr>
          <w:bCs/>
          <w:b/>
        </w:rPr>
        <w:t xml:space="preserve">Italy Rome</w:t>
      </w:r>
      <w:r>
        <w:t xml:space="preserve"> </w:t>
      </w:r>
      <w:r>
        <w:t xml:space="preserve">remains open to the world, the role of these linguistic professionals will continue to be vital in maintaining its status as a global beacon of culture and cooperation.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Italy Rome</dc:title>
  <dc:creator/>
  <dc:language>en</dc:language>
  <cp:keywords/>
  <dcterms:created xsi:type="dcterms:W3CDTF">2026-07-29T03:34:03Z</dcterms:created>
  <dcterms:modified xsi:type="dcterms:W3CDTF">2026-07-29T03:34:03Z</dcterms:modified>
</cp:coreProperties>
</file>

<file path=docProps/custom.xml><?xml version="1.0" encoding="utf-8"?>
<Properties xmlns="http://schemas.openxmlformats.org/officeDocument/2006/custom-properties" xmlns:vt="http://schemas.openxmlformats.org/officeDocument/2006/docPropsVTypes"/>
</file>