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d1f4a0d080e585e37f4827586be12dc21da632d"/>
    <w:p>
      <w:pPr>
        <w:pStyle w:val="Heading1"/>
      </w:pPr>
      <w:r>
        <w:t xml:space="preserve">The Critical Role of Translator and Interpreter Services in Ivory Coast Abidjan</w:t>
      </w:r>
    </w:p>
    <w:p>
      <w:pPr>
        <w:pStyle w:val="FirstParagraph"/>
      </w:pPr>
      <w:r>
        <w:t xml:space="preserve">Introduction: The Linguistic Crossroads of West Africa</w:t>
      </w:r>
    </w:p>
    <w:p>
      <w:pPr>
        <w:pStyle w:val="BodyText"/>
      </w:pPr>
      <w:r>
        <w:br/>
      </w:r>
      <w:r>
        <w:t xml:space="preserve">Ivory Coast, known officially as the Republic of Côte d’Ivoire, stands as one of the most dynamic economic powerhouses in West Africa. At the heart of this vibrant nation lies Abidjan, a bustling metropolis that serves not only as the economic capital but also as a crucial diplomatic and commercial hub for the entire Francophone region. However, beneath its modern infrastructure and thriving markets lies a complex linguistic tapestry woven from hundreds of distinct indigenous languages and regional dialects. In such an environment, the professional provision of Translator Interpreter services is not merely a convenience; it is an absolute necessity for fostering effective communication, ensuring legal compliance, and promoting social cohesion. This essay explores the indispensable role that Translator Interpreter professionals play in navigating the intricate multilingual landscape of Abidjan, highlighting their impact on business, governance, and healthcare sectors.</w:t>
      </w:r>
    </w:p>
    <w:p>
      <w:pPr>
        <w:pStyle w:val="BodyText"/>
      </w:pPr>
      <w:r>
        <w:t xml:space="preserve">The Multilingual Reality of Abidjan</w:t>
      </w:r>
    </w:p>
    <w:p>
      <w:pPr>
        <w:pStyle w:val="BodyText"/>
      </w:pPr>
      <w:r>
        <w:br/>
      </w:r>
      <w:r>
        <w:t xml:space="preserve">To understand the demand for high-quality language services in Ivory Coast Abidjan, one must first appreciate its linguistic diversity. While French is the official language and serves as the lingua franca for administration, education, and formal business transactions, it is not a native tongue for the majority of Ivorians. The city is home to speakers of numerous major ethnic languages, including Baoulé (spoken by approximately one-third of the population), Dioula (used widely as a trade language across West Africa), Bété, Dan, and many others.</w:t>
      </w:r>
      <w:r>
        <w:t xml:space="preserve"> </w:t>
      </w:r>
      <w:r>
        <w:t xml:space="preserve">Consequently, when an international entity establishes operations in Abidjan or when local institutions interact with communities that may have limited proficiency in formal French, the barrier to effective communication is significant. This is where specialized Translator Interpreter services become vital. These professionals act as bridges between the official Francophone sphere and the diverse cultural-linguistic realities of the local populace, ensuring that information flows accurately and respectfully across these boundaries.</w:t>
      </w:r>
    </w:p>
    <w:p>
      <w:pPr>
        <w:pStyle w:val="BodyText"/>
      </w:pPr>
      <w:r>
        <w:t xml:space="preserve">Economic Development and Corporate Integration</w:t>
      </w:r>
    </w:p>
    <w:p>
      <w:pPr>
        <w:pStyle w:val="BodyText"/>
      </w:pPr>
      <w:r>
        <w:br/>
      </w:r>
      <w:r>
        <w:t xml:space="preserve">Abidjan is a magnet for foreign direct investment, hosting regional headquarters for multinational corporations in sectors ranging from telecommunications to energy. For global companies operating in Ivory Coast Abidjan, the ability to navigate local labor laws, negotiate with unions, and integrate into the corporate culture is paramount. Translator Interpreter services are essential during contract negotiations with local vendors who may prefer conducting business in Dioula or their native tongue.</w:t>
      </w:r>
      <w:r>
        <w:t xml:space="preserve"> </w:t>
      </w:r>
      <w:r>
        <w:t xml:space="preserve">Moreover, internal corporate communication within these multinational firms requires adept Interpreters to facilitate meetings between expatriate management teams and local staff. Without skilled interpreters, nuances regarding compliance, safety protocols, and ethical standards can be lost in translation. A mistranslation in a legal contract or a workplace safety brief can lead to costly litigation or serious accidents. Thus, the presence of professional Translator Interpreter services directly contributes to the economic stability and operational efficiency of businesses thriving in this competitive market.</w:t>
      </w:r>
    </w:p>
    <w:p>
      <w:pPr>
        <w:pStyle w:val="BodyText"/>
      </w:pPr>
      <w:r>
        <w:t xml:space="preserve">Healthcare, Social Services, and Human Rights</w:t>
      </w:r>
    </w:p>
    <w:p>
      <w:pPr>
        <w:pStyle w:val="BodyText"/>
      </w:pPr>
      <w:r>
        <w:br/>
      </w:r>
      <w:r>
        <w:t xml:space="preserve">Beyond the boardroom, the humanitarian necessity of accurate language interpretation is perhaps most visible in Ivory Coast Abidjan’s healthcare sector. In a bustling city with limited public resources per capita, hospitals frequently encounter patients from diverse linguistic backgrounds. When a patient speaks only Baoulé or Kru and cannot adequately describe their symptoms in French to medical staff, the consequences can be life-threatening. Trained medical Interpreters ensure that diagnoses are accurate and treatment plans are clearly understood by the patient, thereby improving health outcomes significantly.</w:t>
      </w:r>
      <w:r>
        <w:t xml:space="preserve"> </w:t>
      </w:r>
      <w:r>
        <w:t xml:space="preserve">Similarly, non-governmental organizations (NGOs) working on human rights, education reform, and public health initiatives rely heavily on Translator services to translate vital literature into local languages while maintaining technical accuracy. Furthermore, in the legal sphere—particularly regarding refugee processing or domestic disputes among migrant populations—Interpreters ensure that individuals understand their legal rights and can participate meaningfully in judicial proceedings. This upholds the principles of due process and human dignity within Ivory Coast Abidjan’s justice system.</w:t>
      </w:r>
    </w:p>
    <w:p>
      <w:pPr>
        <w:pStyle w:val="BodyText"/>
      </w:pPr>
      <w:r>
        <w:t xml:space="preserve">Cultural Preservation and Community Engagement</w:t>
      </w:r>
    </w:p>
    <w:p>
      <w:pPr>
        <w:pStyle w:val="BodyText"/>
      </w:pPr>
      <w:r>
        <w:br/>
      </w:r>
      <w:r>
        <w:t xml:space="preserve">The work of Translator Interpreter professionals also plays a significant role in cultural preservation. By translating literature, media, and educational materials from French into local languages—or vice versa—these linguists help maintain the vitality of Ivory Coast’s diverse linguistic heritage. In Abidjan, where urbanization is rapid and younger generations might be drifting away from their ancestral tongues, professional translation helps keep these languages relevant in modern contexts.</w:t>
      </w:r>
      <w:r>
        <w:t xml:space="preserve"> </w:t>
      </w:r>
      <w:r>
        <w:t xml:space="preserve">Furthermore, community leaders and government officials often utilize interpreters to engage with rural populations migrating to the capital. These interactions are crucial for civic education, election monitoring, and public policy feedback loops. Effective interpretation ensures that governance is inclusive and responsive to the needs of all Ivorians, regardless of their primary language.</w:t>
      </w:r>
    </w:p>
    <w:p>
      <w:pPr>
        <w:pStyle w:val="BodyText"/>
      </w:pPr>
      <w:r>
        <w:t xml:space="preserve">Conclusion: An Essential Pillar for Progress</w:t>
      </w:r>
    </w:p>
    <w:p>
      <w:pPr>
        <w:pStyle w:val="BodyText"/>
      </w:pPr>
      <w:r>
        <w:br/>
      </w:r>
      <w:r>
        <w:t xml:space="preserve">In conclusion, as Ivory Coast Abidjan continues to ascend as a central node in West African commerce and diplomacy, the infrastructure supporting its communication cannot be overlooked. The role of Translator Interpreter services extends far beyond simple word substitution; it is a foundational element that enables economic integration, safeguards public health and legal rights, and promotes cultural inclusivity. Whether facilitating high-stakes international business deals or ensuring a mother receives proper medical care in an Abidjan clinic, these linguistic professionals are indispensable. Investing in and recognizing the importance of Translator Interpreter services is therefore essential for any stakeholder aiming to operate effectively, ethically, and successfully within the dynamic landscape of Ivory Coast Abidjan.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and Interpreter Services in Ivory Coast Abidjan</dc:title>
  <dc:creator/>
  <dc:language>en</dc:language>
  <cp:keywords/>
  <dcterms:created xsi:type="dcterms:W3CDTF">2026-07-29T05:48:35Z</dcterms:created>
  <dcterms:modified xsi:type="dcterms:W3CDTF">2026-07-29T05:48:35Z</dcterms:modified>
</cp:coreProperties>
</file>

<file path=docProps/custom.xml><?xml version="1.0" encoding="utf-8"?>
<Properties xmlns="http://schemas.openxmlformats.org/officeDocument/2006/custom-properties" xmlns:vt="http://schemas.openxmlformats.org/officeDocument/2006/docPropsVTypes"/>
</file>