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Words:</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Japan</w:t>
      </w:r>
      <w:r>
        <w:t xml:space="preserve"> </w:t>
      </w:r>
      <w:r>
        <w:t xml:space="preserve">Kyoto</w:t>
      </w:r>
    </w:p>
    <w:bookmarkStart w:id="25" w:name="X6978d8fe0e95594256618f659c46110ca4b7786"/>
    <w:p>
      <w:pPr>
        <w:pStyle w:val="Heading1"/>
      </w:pPr>
      <w:r>
        <w:t xml:space="preserve">The Bridge of Words: The Role of Translator and Interpreter in Japan Kyoto</w:t>
      </w:r>
    </w:p>
    <w:p>
      <w:pPr>
        <w:pStyle w:val="FirstParagraph"/>
      </w:pPr>
      <w:r>
        <w:t xml:space="preserve">Kyoto stands as the cultural heart of Japan, a city where the echoes of history resonate through ancient wooden temples, vibrant tea ceremonies, and serene Zen gardens. For centuries, this city has been a beacon for those seeking spiritual enlightenment and aesthetic beauty. However, in an increasingly globalized world, Kyoto is also becoming a hub for international tourism business and cross-cultural exchange. It is here that the professions of</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play an indispensable role. They are not merely linguistic conduits; they are cultural ambassadors who facilitate understanding between the traditional Japanese spirit and the diverse world visiting this historic capital.</w:t>
      </w:r>
    </w:p>
    <w:bookmarkStart w:id="20" w:name="X30eb32d6102ff8f741f94731784fee6070afb14"/>
    <w:p>
      <w:pPr>
        <w:pStyle w:val="Heading2"/>
      </w:pPr>
      <w:r>
        <w:t xml:space="preserve">The Distinction Between Translation and Interpretation in Kyoto Context</w:t>
      </w:r>
    </w:p>
    <w:p>
      <w:pPr>
        <w:pStyle w:val="FirstParagraph"/>
      </w:pPr>
      <w:r>
        <w:t xml:space="preserve">To understand the value of these professionals in Kyoto, one must first distinguish between their roles. A</w:t>
      </w:r>
      <w:r>
        <w:t xml:space="preserve"> </w:t>
      </w:r>
      <w:r>
        <w:rPr>
          <w:bCs/>
          <w:b/>
        </w:rPr>
        <w:t xml:space="preserve">Translator</w:t>
      </w:r>
      <w:r>
        <w:t xml:space="preserve"> </w:t>
      </w:r>
      <w:r>
        <w:t xml:space="preserve">typically works with written text, converting documents from Japanese to other languages or vice versa. In the context of a historic city like Kyoto, this might involve translating museum placards, historical archives related to the Heian period contract agreements for foreign investors purchasing traditional machiya houses in Gion, or culinary menus that explain the nuanced ingredients of kaiseki dining. Accuracy here is paramount; a mistranslation can alter historical meaning or create confusion in legal and business matters.</w:t>
      </w:r>
    </w:p>
    <w:p>
      <w:pPr>
        <w:pStyle w:val="BodyText"/>
      </w:pPr>
      <w:r>
        <w:t xml:space="preserve">Conversely, an</w:t>
      </w:r>
      <w:r>
        <w:t xml:space="preserve"> </w:t>
      </w:r>
      <w:r>
        <w:rPr>
          <w:bCs/>
          <w:b/>
        </w:rPr>
        <w:t xml:space="preserve">Interpreter</w:t>
      </w:r>
      <w:r>
        <w:t xml:space="preserve"> </w:t>
      </w:r>
      <w:r>
        <w:t xml:space="preserve">works with spoken language, converting speech from one language to another in real-time. In Kyoto, the demand for interpreters is particularly high due to the immersive nature of tourism. Whether guiding a foreign dignitary through the Fushimi Inari Shrine or facilitating a business negotiation in a traditional tea house in Higashiyama, an interpreter ensures that tone, intent, and nuance are preserved. The difference between these two roles becomes less about technical skill and more about immediacy; while translation allows for research and revision, interpretation requires instant cognitive processing.</w:t>
      </w:r>
    </w:p>
    <w:bookmarkEnd w:id="20"/>
    <w:bookmarkStart w:id="21" w:name="X46cc41ff55555083af35c7615365316cf24cd5f"/>
    <w:p>
      <w:pPr>
        <w:pStyle w:val="Heading2"/>
      </w:pPr>
      <w:r>
        <w:t xml:space="preserve">Navigating the Nuances of Japanese Culture</w:t>
      </w:r>
    </w:p>
    <w:p>
      <w:pPr>
        <w:pStyle w:val="FirstParagraph"/>
      </w:pPr>
      <w:r>
        <w:t xml:space="preserve">Kyoto is not just a collection of buildings; it is a living museum of etiquette and tradition. The language spoken here, Kansai-ben (the Kyoto dialect), often carries different social nuances compared to standard Tokyo Japanese. Furthermore, the concept of "omotenashi" (wholehearted hospitality) is deeply embedded in interactions. A professional</w:t>
      </w:r>
      <w:r>
        <w:t xml:space="preserve"> </w:t>
      </w:r>
      <w:r>
        <w:rPr>
          <w:bCs/>
          <w:b/>
        </w:rPr>
        <w:t xml:space="preserve">Translator</w:t>
      </w:r>
      <w:r>
        <w:t xml:space="preserve"> </w:t>
      </w:r>
      <w:r>
        <w:t xml:space="preserve">or</w:t>
      </w:r>
      <w:r>
        <w:t xml:space="preserve"> </w:t>
      </w:r>
      <w:r>
        <w:rPr>
          <w:bCs/>
          <w:b/>
        </w:rPr>
        <w:t xml:space="preserve">Interpreter</w:t>
      </w:r>
      <w:r>
        <w:t xml:space="preserve"> </w:t>
      </w:r>
      <w:r>
        <w:t xml:space="preserve">must possess more than just bilingual proficiency; they must possess bicultural competence.</w:t>
      </w:r>
    </w:p>
    <w:p>
      <w:pPr>
        <w:pStyle w:val="BodyText"/>
      </w:pPr>
      <w:r>
        <w:t xml:space="preserve">"In Kyoto, silence and indirectness are often as communicative as words. A skilled interpreter understands that sometimes the most important part of the conversation is what is not said."</w:t>
      </w:r>
    </w:p>
    <w:p>
      <w:pPr>
        <w:pStyle w:val="BodyText"/>
      </w:pPr>
      <w:r>
        <w:t xml:space="preserve">For instance, in traditional tea ceremonies or kaiseki meals, there is a specific etiquette regarding how one holds chopsticks, bows, and expresses gratitude. If a foreign guest inadvertently violates these norms due to language barriers or lack of cultural knowledge without proper guidance from an interpreter, it can lead to awkwardness or offense. An experienced interpreter acts as a subtle guide, explaining the significance behind these actions not just linguistically but culturally. They bridge the gap between misunderstanding and mutual respect.</w:t>
      </w:r>
    </w:p>
    <w:bookmarkEnd w:id="21"/>
    <w:bookmarkStart w:id="22" w:name="the-economic-impact-tourism-and-business"/>
    <w:p>
      <w:pPr>
        <w:pStyle w:val="Heading2"/>
      </w:pPr>
      <w:r>
        <w:t xml:space="preserve">The Economic Impact: Tourism and Business</w:t>
      </w:r>
    </w:p>
    <w:p>
      <w:pPr>
        <w:pStyle w:val="FirstParagraph"/>
      </w:pPr>
      <w:r>
        <w:t xml:space="preserve">The influx of international tourists into Kyoto has grown exponentially in recent years. This surge has placed significant pressure on local infrastructure but also presents a massive economic opportunity. Hotels, ryokans (traditional inns), and souvenir shops rely heavily on clear communication to cater to global clientele. Here, the demand for both</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is critical.</w:t>
      </w:r>
    </w:p>
    <w:p>
      <w:pPr>
        <w:pStyle w:val="BodyText"/>
      </w:pPr>
      <w:r>
        <w:t xml:space="preserve">In the business sector, Kyoto hosts numerous international conferences on technology, design, and sustainability. For companies wishing to invest in Kyoto’s tech hubs or heritage conservation projects, clear communication is essential. A legal contract regarding land purchase in Arashiyama requires precise translation to avoid future disputes. Similarly, during site visits for potential investments on-site</w:t>
      </w:r>
      <w:r>
        <w:t xml:space="preserve"> </w:t>
      </w:r>
      <w:r>
        <w:rPr>
          <w:bCs/>
          <w:b/>
        </w:rPr>
        <w:t xml:space="preserve">interpreter</w:t>
      </w:r>
      <w:r>
        <w:t xml:space="preserve">s ensure that Japanese stakeholders convey their visions clearly to international partners and vice versa.</w:t>
      </w:r>
    </w:p>
    <w:p>
      <w:pPr>
        <w:pStyle w:val="BodyText"/>
      </w:pPr>
      <w:r>
        <w:t xml:space="preserve">Moreover, the role of the interpreter extends beyond business into crisis management. In times of natural disasters or emergencies—common concerns in earthquake-prone Japan—a reliable chain of communication is vital for public safety. Local governments employ interpreters to disseminate urgent information about evacuation routes or disaster preparedness to non-Japanese residents and tourists.</w:t>
      </w:r>
    </w:p>
    <w:bookmarkEnd w:id="22"/>
    <w:bookmarkStart w:id="23" w:name="X716cdfcedeb7102484f6d56b77b37219175ba16"/>
    <w:p>
      <w:pPr>
        <w:pStyle w:val="Heading2"/>
      </w:pPr>
      <w:r>
        <w:t xml:space="preserve">Preserving Heritage through Modern Communication</w:t>
      </w:r>
    </w:p>
    <w:p>
      <w:pPr>
        <w:pStyle w:val="FirstParagraph"/>
      </w:pPr>
      <w:r>
        <w:t xml:space="preserve">Kyoto’s artisans, from kimono makers to swordsmiths, rely on the transmission of skills passed down through generations. As younger generations seek apprenticeships from abroad, these master craftsmen need assistance in communicating complex technical knowledge. A specialized</w:t>
      </w:r>
      <w:r>
        <w:t xml:space="preserve"> </w:t>
      </w:r>
      <w:r>
        <w:rPr>
          <w:bCs/>
          <w:b/>
        </w:rPr>
        <w:t xml:space="preserve">Translator</w:t>
      </w:r>
      <w:r>
        <w:t xml:space="preserve"> </w:t>
      </w:r>
      <w:r>
        <w:t xml:space="preserve">or</w:t>
      </w:r>
      <w:r>
        <w:t xml:space="preserve"> </w:t>
      </w:r>
      <w:r>
        <w:rPr>
          <w:bCs/>
          <w:b/>
        </w:rPr>
        <w:t xml:space="preserve">Interpreter</w:t>
      </w:r>
      <w:r>
        <w:t xml:space="preserve"> </w:t>
      </w:r>
      <w:r>
        <w:t xml:space="preserve">helps preserve intangible cultural heritage by making it accessible to a global audience interested in learning and appreciating traditional Japanese arts.</w:t>
      </w:r>
    </w:p>
    <w:p>
      <w:pPr>
        <w:pStyle w:val="BodyText"/>
      </w:pPr>
      <w:r>
        <w:t xml:space="preserve">Digital platforms also play a role. Many Kyoto-based museums have moved online, offering virtual tours. This transition requires extensive translation of content into multiple languages to ensure that the educational value is not lost on international audiences who cannot physically visit the city.</w:t>
      </w:r>
    </w:p>
    <w:bookmarkEnd w:id="23"/>
    <w:bookmarkStart w:id="24" w:name="X0a0cb3da08ad894370ffaef6811ea46a2bd5f03"/>
    <w:p>
      <w:pPr>
        <w:pStyle w:val="Heading2"/>
      </w:pPr>
      <w:r>
        <w:t xml:space="preserve">Conclusion: The Human Element in Global Exchange</w:t>
      </w:r>
    </w:p>
    <w:p>
      <w:pPr>
        <w:pStyle w:val="FirstParagraph"/>
      </w:pPr>
      <w:r>
        <w:t xml:space="preserve">In conclusion, the presence of qualified translators and interpreters is fundamental to maintaining Kyoto’s status as a world-class destination. They are the invisible threads that weave together disparate cultures, allowing for meaningful connections between locals and visitors. Whether they are translating centuries-old poetry into modern English or interpreting a handshake deal between international businessmen in a bustling market, these professionals facilitate harmony.</w:t>
      </w:r>
    </w:p>
    <w:p>
      <w:pPr>
        <w:pStyle w:val="BodyText"/>
      </w:pPr>
      <w:r>
        <w:t xml:space="preserve">As Kyoto continues to evolve while preserving its rich history, the need for skilled linguistic intermediaries will only grow. They ensure that the beauty of Japan’s capital is not just seen but truly understood. For any entity operating within this historic context—be it a hotel, a tour operator, or a corporate firm—investing in high-quality</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is an investment in cultural respect and successful global engagement.</w:t>
      </w:r>
    </w:p>
    <w:p>
      <w:pPr>
        <w:pStyle w:val="BodyText"/>
      </w:pPr>
      <w:r>
        <w:t xml:space="preserve">© 2023 Cultural Insight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Words: The Role of Translator and Interpreter in Japan Kyoto</dc:title>
  <dc:creator/>
  <dc:language>en</dc:language>
  <cp:keywords/>
  <dcterms:created xsi:type="dcterms:W3CDTF">2026-07-29T11:44:02Z</dcterms:created>
  <dcterms:modified xsi:type="dcterms:W3CDTF">2026-07-29T11:44:02Z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