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Kuwait</w:t>
      </w:r>
      <w:r>
        <w:t xml:space="preserve"> </w:t>
      </w:r>
      <w:r>
        <w:t xml:space="preserve">City</w:t>
      </w:r>
    </w:p>
    <w:bookmarkStart w:id="25" w:name="Xaa3a631d487c0a76671feffed08db1c6699fcf3"/>
    <w:p>
      <w:pPr>
        <w:pStyle w:val="Heading1"/>
      </w:pPr>
      <w:r>
        <w:t xml:space="preserve">Bridging Cultures and Commerce: The Essential Role of the Translator Interpreter in Kuwait City</w:t>
      </w:r>
    </w:p>
    <w:p>
      <w:pPr>
        <w:pStyle w:val="FirstParagraph"/>
      </w:pPr>
      <w:r>
        <w:t xml:space="preserve">In an increasingly globalized world, language serves as both a bridge and a barrier. Nowhere is this duality more evident than in the vibrant, dynamic metropolis of</w:t>
      </w:r>
      <w:r>
        <w:t xml:space="preserve"> </w:t>
      </w:r>
      <w:r>
        <w:rPr>
          <w:bCs/>
          <w:b/>
        </w:rPr>
        <w:t xml:space="preserve">Kuwait City</w:t>
      </w:r>
      <w:r>
        <w:t xml:space="preserve">. As the capital and economic hub of the State of Kuwait, this modern urban center stands at a unique crossroads where ancient Arabian heritage meets cutting-edge international business. In such an environment, the demand for professional linguistic services is not merely a convenience but a fundamental necessity. The professionals who fill this critical role are known as</w:t>
      </w:r>
      <w:r>
        <w:t xml:space="preserve"> </w:t>
      </w:r>
      <w:r>
        <w:rPr>
          <w:bCs/>
          <w:b/>
        </w:rPr>
        <w:t xml:space="preserve">Translator Interpreter</w:t>
      </w:r>
      <w:r>
        <w:t xml:space="preserve"> </w:t>
      </w:r>
      <w:r>
        <w:t xml:space="preserve">specialists. These individuals possess the dual capacity to convert written documents with precision and to facilitate real-time spoken communication, ensuring that commerce, law, healthcare, and diplomacy flow seamlessly across linguistic boundaries.</w:t>
      </w:r>
    </w:p>
    <w:bookmarkStart w:id="20" w:name="the-linguistic-landscape-of-kuwait-city"/>
    <w:p>
      <w:pPr>
        <w:pStyle w:val="Heading2"/>
      </w:pPr>
      <w:r>
        <w:t xml:space="preserve">The Linguistic Landscape of Kuwait City</w:t>
      </w:r>
    </w:p>
    <w:p>
      <w:pPr>
        <w:pStyle w:val="FirstParagraph"/>
      </w:pPr>
      <w:r>
        <w:t xml:space="preserve">To understand the importance of a</w:t>
      </w:r>
      <w:r>
        <w:t xml:space="preserve"> </w:t>
      </w:r>
      <w:r>
        <w:rPr>
          <w:bCs/>
          <w:b/>
        </w:rPr>
        <w:t xml:space="preserve">Translator Interpreter</w:t>
      </w:r>
      <w:r>
        <w:t xml:space="preserve">, one must first appreciate the complex linguistic ecosystem of</w:t>
      </w:r>
      <w:r>
        <w:t xml:space="preserve"> </w:t>
      </w:r>
      <w:r>
        <w:rPr>
          <w:bCs/>
          <w:b/>
        </w:rPr>
        <w:t xml:space="preserve">Kuwait City</w:t>
      </w:r>
      <w:r>
        <w:t xml:space="preserve">. Arabic is the official language and serves as the bedrock of national identity, culture, and law. However, due to Kuwait’s position as a major global oil exporter and a financial hub in the Middle East, English functions effectively as a lingua franca for business. Furthermore,</w:t>
      </w:r>
      <w:r>
        <w:t xml:space="preserve"> </w:t>
      </w:r>
      <w:r>
        <w:rPr>
          <w:bCs/>
          <w:b/>
        </w:rPr>
        <w:t xml:space="preserve">Kuwait City</w:t>
      </w:r>
      <w:r>
        <w:t xml:space="preserve"> </w:t>
      </w:r>
      <w:r>
        <w:t xml:space="preserve">is home to a diverse population comprising expatriates from South Asia (India, Pakistan, Bangladesh), Southeast Asia (Philippines), the Arab world (Egypt, Jordan), and Western nations. This demographic diversity creates a multilingual tapestry where communication gaps can easily lead to misunderstandings that are costly in terms of time, money, and social harmony.</w:t>
      </w:r>
    </w:p>
    <w:p>
      <w:pPr>
        <w:pStyle w:val="BodyText"/>
      </w:pPr>
      <w:r>
        <w:t xml:space="preserve">In this context, the role of the</w:t>
      </w:r>
      <w:r>
        <w:t xml:space="preserve"> </w:t>
      </w:r>
      <w:r>
        <w:rPr>
          <w:bCs/>
          <w:b/>
        </w:rPr>
        <w:t xml:space="preserve">Translator Interpreter</w:t>
      </w:r>
      <w:r>
        <w:t xml:space="preserve"> </w:t>
      </w:r>
      <w:r>
        <w:t xml:space="preserve">extends far beyond simple word substitution. It involves cultural mediation. A professional must understand not only the grammar and vocabulary but also the nuance, tone, and cultural implications of speech in both Arabic and English, as well as other prevalent languages in</w:t>
      </w:r>
      <w:r>
        <w:t xml:space="preserve"> </w:t>
      </w:r>
      <w:r>
        <w:rPr>
          <w:bCs/>
          <w:b/>
        </w:rPr>
        <w:t xml:space="preserve">Kuwait City</w:t>
      </w:r>
      <w:r>
        <w:t xml:space="preserve">. Without such expertise, critical nuances can be lost, leading to significant errors in legal contracts or social interactions.</w:t>
      </w:r>
    </w:p>
    <w:bookmarkEnd w:id="20"/>
    <w:bookmarkStart w:id="21" w:name="Xd8575f6704e7183421096ebb01f43f482c66da9"/>
    <w:p>
      <w:pPr>
        <w:pStyle w:val="Heading2"/>
      </w:pPr>
      <w:r>
        <w:t xml:space="preserve">The Dual Nature of the Profession: Translation vs. Interpretation</w:t>
      </w:r>
    </w:p>
    <w:p>
      <w:pPr>
        <w:pStyle w:val="FirstParagraph"/>
      </w:pPr>
      <w:r>
        <w:t xml:space="preserve">While often grouped together under the umbrella term "linguistic professional," it is crucial to distinguish between translation and interpretation within the job description of a</w:t>
      </w:r>
      <w:r>
        <w:t xml:space="preserve"> </w:t>
      </w:r>
      <w:r>
        <w:rPr>
          <w:bCs/>
          <w:b/>
        </w:rPr>
        <w:t xml:space="preserve">Translator Interpreter</w:t>
      </w:r>
      <w:r>
        <w:t xml:space="preserve">. In</w:t>
      </w:r>
      <w:r>
        <w:t xml:space="preserve"> </w:t>
      </w:r>
      <w:r>
        <w:rPr>
          <w:bCs/>
          <w:b/>
        </w:rPr>
        <w:t xml:space="preserve">Kuwait City’s</w:t>
      </w:r>
      <w:r>
        <w:t xml:space="preserve"> </w:t>
      </w:r>
      <w:r>
        <w:t xml:space="preserve">bustling corporate sector, legal firms, and government bodies, this distinction is vital. Translation typically refers to the written conversion of text. In a city with strict regulatory frameworks regarding commercial laws and real estate deeds, accurate translation is paramount. A mistranslation in a property contract or a labor agreement can have severe legal repercussions for businesses operating in</w:t>
      </w:r>
      <w:r>
        <w:t xml:space="preserve"> </w:t>
      </w:r>
      <w:r>
        <w:rPr>
          <w:bCs/>
          <w:b/>
        </w:rPr>
        <w:t xml:space="preserve">Kuwait City</w:t>
      </w:r>
      <w:r>
        <w:t xml:space="preserve">.</w:t>
      </w:r>
    </w:p>
    <w:p>
      <w:pPr>
        <w:pStyle w:val="BodyText"/>
      </w:pPr>
      <w:r>
        <w:t xml:space="preserve">Interpretation, on the other hand, deals with spoken language. This is where the immediate presence of a skilled professional becomes indispensable. During high-stakes negotiations between Kuwaiti nationals and international investors, or during medical procedures involving expatriate patients in</w:t>
      </w:r>
      <w:r>
        <w:t xml:space="preserve"> </w:t>
      </w:r>
      <w:r>
        <w:rPr>
          <w:bCs/>
          <w:b/>
        </w:rPr>
        <w:t xml:space="preserve">Kuwait City’s</w:t>
      </w:r>
      <w:r>
        <w:t xml:space="preserve"> </w:t>
      </w:r>
      <w:r>
        <w:t xml:space="preserve">renowned hospitals, an interpreter must listen to spoken words and convey them simultaneously into another language with perfect accuracy. The cognitive load on a</w:t>
      </w:r>
      <w:r>
        <w:t xml:space="preserve"> </w:t>
      </w:r>
      <w:r>
        <w:rPr>
          <w:bCs/>
          <w:b/>
        </w:rPr>
        <w:t xml:space="preserve">Translator Interpreter</w:t>
      </w:r>
      <w:r>
        <w:t xml:space="preserve"> </w:t>
      </w:r>
      <w:r>
        <w:t xml:space="preserve">performing simultaneous interpretation is immense. They must process information, analyze it for meaning, and restructure it in the target language in real-time, all while maintaining neutrality and confidentiality.</w:t>
      </w:r>
    </w:p>
    <w:bookmarkEnd w:id="21"/>
    <w:bookmarkStart w:id="22" w:name="Xc8bd41c409e02228f5cd8833b04dfc550bbb15e"/>
    <w:p>
      <w:pPr>
        <w:pStyle w:val="Heading2"/>
      </w:pPr>
      <w:r>
        <w:t xml:space="preserve">Sector-Specific Applications in Kuwait City</w:t>
      </w:r>
    </w:p>
    <w:p>
      <w:pPr>
        <w:pStyle w:val="FirstParagraph"/>
      </w:pPr>
      <w:r>
        <w:t xml:space="preserve">The demand for a qualified</w:t>
      </w:r>
      <w:r>
        <w:t xml:space="preserve"> </w:t>
      </w:r>
      <w:r>
        <w:rPr>
          <w:bCs/>
          <w:b/>
        </w:rPr>
        <w:t xml:space="preserve">Translator Interpreter</w:t>
      </w:r>
      <w:r>
        <w:t xml:space="preserve"> </w:t>
      </w:r>
      <w:r>
        <w:t xml:space="preserve">is pervasive across various sectors within</w:t>
      </w:r>
      <w:r>
        <w:t xml:space="preserve"> </w:t>
      </w:r>
      <w:r>
        <w:rPr>
          <w:bCs/>
          <w:b/>
        </w:rPr>
        <w:t xml:space="preserve">Kuwait City</w:t>
      </w:r>
      <w:r>
        <w:t xml:space="preserve">. In the legal sector, courts require certified translations of international documents to process cases involving foreign entities. A lawyer representing an international corporation must rely on an interpreter to ensure that their client’s rights are fully understood and protected in Arabic-speaking courtrooms. Similarly, in the medical field, healthcare providers depend on interpreters to diagnose patients accurately. Miscommunication due to language barriers can lead to misdiagnosis or incorrect prescription of medication, making the role of the medical</w:t>
      </w:r>
      <w:r>
        <w:t xml:space="preserve"> </w:t>
      </w:r>
      <w:r>
        <w:rPr>
          <w:bCs/>
          <w:b/>
        </w:rPr>
        <w:t xml:space="preserve">Translator Interpreter</w:t>
      </w:r>
      <w:r>
        <w:t xml:space="preserve"> </w:t>
      </w:r>
      <w:r>
        <w:t xml:space="preserve">a matter of life and death.</w:t>
      </w:r>
    </w:p>
    <w:p>
      <w:pPr>
        <w:pStyle w:val="BodyText"/>
      </w:pPr>
      <w:r>
        <w:t xml:space="preserve">In the realm of tourism and hospitality, which is growing in prominence as</w:t>
      </w:r>
      <w:r>
        <w:t xml:space="preserve"> </w:t>
      </w:r>
      <w:r>
        <w:rPr>
          <w:bCs/>
          <w:b/>
        </w:rPr>
        <w:t xml:space="preserve">Kuwait City</w:t>
      </w:r>
      <w:r>
        <w:t xml:space="preserve"> </w:t>
      </w:r>
      <w:r>
        <w:t xml:space="preserve">positions itself as a cultural destination, interpreters facilitate cultural exchange. They guide tourists through historical sites like the Grand Mosque or the Kuwait Towers, explaining not just facts but stories that resonate with visitors from different cultural backgrounds. This enhances the visitor experience and promotes soft diplomacy, showcasing Kuwait’s openness to the world.</w:t>
      </w:r>
    </w:p>
    <w:bookmarkEnd w:id="22"/>
    <w:bookmarkStart w:id="23" w:name="Xe88f515585cbcec747e2bdd67dc94b0a1e6e0d7"/>
    <w:p>
      <w:pPr>
        <w:pStyle w:val="Heading2"/>
      </w:pPr>
      <w:r>
        <w:t xml:space="preserve">Cultural Competence and Professional Ethics</w:t>
      </w:r>
    </w:p>
    <w:p>
      <w:pPr>
        <w:pStyle w:val="FirstParagraph"/>
      </w:pPr>
      <w:r>
        <w:t xml:space="preserve">Beyond linguistic proficiency, a top-tier</w:t>
      </w:r>
      <w:r>
        <w:t xml:space="preserve"> </w:t>
      </w:r>
      <w:r>
        <w:rPr>
          <w:bCs/>
          <w:b/>
        </w:rPr>
        <w:t xml:space="preserve">Translator Interpreter</w:t>
      </w:r>
      <w:r>
        <w:t xml:space="preserve"> </w:t>
      </w:r>
      <w:r>
        <w:t xml:space="preserve">in</w:t>
      </w:r>
      <w:r>
        <w:t xml:space="preserve"> </w:t>
      </w:r>
      <w:r>
        <w:rPr>
          <w:bCs/>
          <w:b/>
        </w:rPr>
        <w:t xml:space="preserve">Kuwait City</w:t>
      </w:r>
      <w:r>
        <w:t xml:space="preserve"> </w:t>
      </w:r>
      <w:r>
        <w:t xml:space="preserve">must possess deep cultural competence. Language is inextricably linked to culture. For instance, the concept of "family" or "respect" carries different weightings and expressions in Arabic versus English or Hindi. A professional must navigate these subtleties to ensure that the intended message is preserved. In</w:t>
      </w:r>
      <w:r>
        <w:t xml:space="preserve"> </w:t>
      </w:r>
      <w:r>
        <w:rPr>
          <w:bCs/>
          <w:b/>
        </w:rPr>
        <w:t xml:space="preserve">Kuwait City’s</w:t>
      </w:r>
      <w:r>
        <w:t xml:space="preserve"> </w:t>
      </w:r>
      <w:r>
        <w:t xml:space="preserve">conservative yet open society, maintaining ethical standards is equally important. Interpreters are bound by codes of ethics that mandate confidentiality, impartiality, and accuracy. Breaching this trust can damage professional reputations and disrupt social cohesion.</w:t>
      </w:r>
    </w:p>
    <w:p>
      <w:pPr>
        <w:pStyle w:val="BodyText"/>
      </w:pPr>
      <w:r>
        <w:t xml:space="preserve">Moreover, the technological advancement in</w:t>
      </w:r>
      <w:r>
        <w:t xml:space="preserve"> </w:t>
      </w:r>
      <w:r>
        <w:rPr>
          <w:bCs/>
          <w:b/>
        </w:rPr>
        <w:t xml:space="preserve">Kuwait City</w:t>
      </w:r>
      <w:r>
        <w:t xml:space="preserve"> </w:t>
      </w:r>
      <w:r>
        <w:t xml:space="preserve">has introduced new challenges and tools for linguists. While Artificial Intelligence (AI) translation tools are becoming more sophisticated, they lack the human intuition required for context-heavy scenarios. Therefore, the human element provided by a professional</w:t>
      </w:r>
      <w:r>
        <w:t xml:space="preserve"> </w:t>
      </w:r>
      <w:r>
        <w:rPr>
          <w:bCs/>
          <w:b/>
        </w:rPr>
        <w:t xml:space="preserve">Translator Interpreter</w:t>
      </w:r>
      <w:r>
        <w:t xml:space="preserve"> </w:t>
      </w:r>
      <w:r>
        <w:t xml:space="preserve">remains irreplaceable. They provide the quality control that AI cannot, ensuring that cultural sensitivities and legal preciseities are honored.</w:t>
      </w:r>
    </w:p>
    <w:bookmarkEnd w:id="23"/>
    <w:bookmarkStart w:id="24" w:name="X1a436facb376706c670c41c500e48f69e7550bf"/>
    <w:p>
      <w:pPr>
        <w:pStyle w:val="Heading2"/>
      </w:pPr>
      <w:r>
        <w:t xml:space="preserve">Conclusion: The Unsung Heroes of Kuwait City</w:t>
      </w:r>
    </w:p>
    <w:p>
      <w:pPr>
        <w:pStyle w:val="FirstParagraph"/>
      </w:pPr>
      <w:r>
        <w:t xml:space="preserve">In conclusion, the presence of a skilled and dedicated</w:t>
      </w:r>
      <w:r>
        <w:t xml:space="preserve"> </w:t>
      </w:r>
      <w:r>
        <w:rPr>
          <w:bCs/>
          <w:b/>
        </w:rPr>
        <w:t xml:space="preserve">Translator Interpreter</w:t>
      </w:r>
      <w:r>
        <w:t xml:space="preserve"> </w:t>
      </w:r>
      <w:r>
        <w:t xml:space="preserve">is foundational to the operational success and social harmony of</w:t>
      </w:r>
      <w:r>
        <w:t xml:space="preserve"> </w:t>
      </w:r>
      <w:r>
        <w:rPr>
          <w:bCs/>
          <w:b/>
        </w:rPr>
        <w:t xml:space="preserve">Kuwait City</w:t>
      </w:r>
      <w:r>
        <w:t xml:space="preserve">. As a global hub in the heart of the Arabian Peninsula, this city thrives on interaction between diverse cultures. Whether facilitating a multi-million dollar oil deal, ensuring justice in a court of law, or helping a doctor treat an international patient, these linguistic professionals are the glue that holds communications together. Their work ensures that language is not a barrier but a conduit for progress, understanding, and mutual respect. As</w:t>
      </w:r>
      <w:r>
        <w:t xml:space="preserve"> </w:t>
      </w:r>
      <w:r>
        <w:rPr>
          <w:bCs/>
          <w:b/>
        </w:rPr>
        <w:t xml:space="preserve">Kuwait City</w:t>
      </w:r>
      <w:r>
        <w:t xml:space="preserve"> </w:t>
      </w:r>
      <w:r>
        <w:t xml:space="preserve">continues to evolve on the world stage, the value of these bilingual and bicultural experts will only continue to rise, making them indispensable assets to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and Interpreter Services in Kuwait City</dc:title>
  <dc:creator/>
  <dc:language>en</dc:language>
  <cp:keywords/>
  <dcterms:created xsi:type="dcterms:W3CDTF">2026-07-29T07:14:18Z</dcterms:created>
  <dcterms:modified xsi:type="dcterms:W3CDTF">2026-07-29T07:14:18Z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