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27" w:name="X77192fa960c6a4671d21c8b883a05e51d47f1b1"/>
    <w:p>
      <w:pPr>
        <w:pStyle w:val="Heading1"/>
      </w:pPr>
      <w:r>
        <w:t xml:space="preserve">The Linguistic Bridge of the Capital: The Critical Role of Translator Interpreter Services in Mexico City</w:t>
      </w:r>
    </w:p>
    <w:p>
      <w:pPr>
        <w:pStyle w:val="FirstParagraph"/>
      </w:pPr>
      <w:r>
        <w:t xml:space="preserve">In an increasingly globalized world, language is no longer merely a tool for local communication; it is the primary conduit for international trade, diplomatic relations, legal justice, and cultural exchange. Nowhere is this linguistic interdependence more profound than in</w:t>
      </w:r>
      <w:r>
        <w:t xml:space="preserve"> </w:t>
      </w:r>
      <w:r>
        <w:rPr>
          <w:bCs/>
          <w:b/>
        </w:rPr>
        <w:t xml:space="preserve">Mexico Mexico City</w:t>
      </w:r>
      <w:r>
        <w:t xml:space="preserve">, a metropolitan behemoth that serves as the political, economic, and cultural heart of one of the world's most significant nations. Within this bustling metropolis of over nine million people (and millions more in its greater metropolitan area), the demand for professional</w:t>
      </w:r>
      <w:r>
        <w:t xml:space="preserve"> </w:t>
      </w:r>
      <w:r>
        <w:rPr>
          <w:bCs/>
          <w:b/>
        </w:rPr>
        <w:t xml:space="preserve">Translator Interpreter</w:t>
      </w:r>
      <w:r>
        <w:t xml:space="preserve"> </w:t>
      </w:r>
      <w:r>
        <w:t xml:space="preserve">services has never been higher. This essay explores the multifaceted role these professionals play in shaping the social, legal, and economic landscape of</w:t>
      </w:r>
      <w:r>
        <w:t xml:space="preserve"> </w:t>
      </w:r>
      <w:r>
        <w:rPr>
          <w:bCs/>
          <w:b/>
        </w:rPr>
        <w:t xml:space="preserve">Mexico Mexico City</w:t>
      </w:r>
      <w:r>
        <w:t xml:space="preserve">, highlighting why their expertise is indispensable to modern urban life.</w:t>
      </w:r>
    </w:p>
    <w:bookmarkStart w:id="20" w:name="X8c3ef3a6ff2b8cee3469d42b98d72a0850561e4"/>
    <w:p>
      <w:pPr>
        <w:pStyle w:val="Heading2"/>
      </w:pPr>
      <w:r>
        <w:t xml:space="preserve">The Economic Engine and Business Integration</w:t>
      </w:r>
    </w:p>
    <w:p>
      <w:pPr>
        <w:pStyle w:val="FirstParagraph"/>
      </w:pPr>
      <w:r>
        <w:rPr>
          <w:bCs/>
          <w:b/>
        </w:rPr>
        <w:t xml:space="preserve">Mexico Mexico City</w:t>
      </w:r>
      <w:r>
        <w:t xml:space="preserve"> </w:t>
      </w:r>
      <w:r>
        <w:t xml:space="preserve">is not just a capital city; it is the headquarters for the majority of multinational corporations operating in Latin America. From manufacturing giants in the automotive sector to tech startups disrupting traditional markets, the economic vitality of the region relies heavily on seamless communication between English-speaking investors and local Spanish-speaking stakeholders. Here, the</w:t>
      </w:r>
      <w:r>
        <w:t xml:space="preserve"> </w:t>
      </w:r>
      <w:r>
        <w:rPr>
          <w:bCs/>
          <w:b/>
        </w:rPr>
        <w:t xml:space="preserve">Translator Interpreter</w:t>
      </w:r>
      <w:r>
        <w:t xml:space="preserve"> </w:t>
      </w:r>
      <w:r>
        <w:t xml:space="preserve">serves as a vital economic actor. Business negotiations, contract translations, and corporate localization require more than just literal translation; they demand cultural nuance.</w:t>
      </w:r>
    </w:p>
    <w:p>
      <w:pPr>
        <w:pStyle w:val="BodyText"/>
      </w:pPr>
      <w:r>
        <w:t xml:space="preserve">A professional</w:t>
      </w:r>
      <w:r>
        <w:t xml:space="preserve"> </w:t>
      </w:r>
      <w:r>
        <w:rPr>
          <w:bCs/>
          <w:b/>
        </w:rPr>
        <w:t xml:space="preserve">Translator Interpreter</w:t>
      </w:r>
      <w:r>
        <w:t xml:space="preserve"> </w:t>
      </w:r>
      <w:r>
        <w:t xml:space="preserve">ensures that legal contracts are not only linguistically accurate but also compliant with both Mexican and international business laws. In the high-stakes environment of Mexico City’s financial district, such as Polanco or Santa Fe, a mistranslation can result in millions of pesos in losses or stalled partnerships. Therefore, the presence of skilled linguistic professionals facilitates foreign direct investment by reducing friction and building trust between disparate business cultures.</w:t>
      </w:r>
    </w:p>
    <w:bookmarkEnd w:id="20"/>
    <w:bookmarkStart w:id="22" w:name="legal-justice-and-civic-rights"/>
    <w:p>
      <w:pPr>
        <w:pStyle w:val="Heading2"/>
      </w:pPr>
      <w:r>
        <w:t xml:space="preserve">Legal Justice and Civic Rights</w:t>
      </w:r>
    </w:p>
    <w:p>
      <w:pPr>
        <w:pStyle w:val="FirstParagraph"/>
      </w:pPr>
      <w:r>
        <w:t xml:space="preserve">Beyond economics, the role of the</w:t>
      </w:r>
      <w:r>
        <w:t xml:space="preserve"> </w:t>
      </w:r>
      <w:r>
        <w:rPr>
          <w:bCs/>
          <w:b/>
        </w:rPr>
        <w:t xml:space="preserve">Translator Interpreter</w:t>
      </w:r>
      <w:bookmarkStart w:id="21" w:name="cite_1"/>
      <w:bookmarkEnd w:id="21"/>
      <w:r>
        <w:t xml:space="preserve"> in</w:t>
      </w:r>
      <w:r>
        <w:t xml:space="preserve"> </w:t>
      </w:r>
      <w:r>
        <w:rPr>
          <w:bCs/>
          <w:b/>
        </w:rPr>
        <w:t xml:space="preserve">Mexico Mexico City</w:t>
      </w:r>
      <w:r>
        <w:t xml:space="preserve"> is critical within the judicial system. As one of the most populous cities in North America, its courts handle a complex array of cases involving immigrants, tourists, and locals alike. The right to understand legal proceedings is a fundamental human right. Whether it is an immigration hearing at the National Institute of Migration (INM) or a criminal trial in the central penal system, access to qualified interpretation is essential for due process.</w:t>
      </w:r>
    </w:p>
    <w:p>
      <w:pPr>
        <w:pStyle w:val="BodyText"/>
      </w:pPr>
      <w:r>
        <w:t xml:space="preserve">Mexico has made strides in recognizing linguistic diversity, including indigenous languages such as Nahuatl and Mixtec, which are still spoken by communities within the federal capital. However, the majority of legal proceedings occur in Spanish or involve English-speaking parties. Certified</w:t>
      </w:r>
      <w:r>
        <w:t xml:space="preserve"> </w:t>
      </w:r>
      <w:r>
        <w:rPr>
          <w:bCs/>
          <w:b/>
        </w:rPr>
        <w:t xml:space="preserve">Translator Interpreter</w:t>
      </w:r>
      <w:r>
        <w:t xml:space="preserve"> professionals ensure that justice is blind to language barriers. Without these professionals, non-Spanish speakers would be disenfranchised from their legal rights, leading to systemic injustices and a breakdown of civic trust in the institutions of</w:t>
      </w:r>
      <w:r>
        <w:t xml:space="preserve"> </w:t>
      </w:r>
      <w:r>
        <w:rPr>
          <w:bCs/>
          <w:b/>
        </w:rPr>
        <w:t xml:space="preserve">Mexico Mexico City</w:t>
      </w:r>
      <w:r>
        <w:t xml:space="preserve">.</w:t>
      </w:r>
    </w:p>
    <w:bookmarkEnd w:id="22"/>
    <w:bookmarkStart w:id="23" w:name="healthcare-saving-lives-through-language"/>
    <w:p>
      <w:pPr>
        <w:pStyle w:val="Heading2"/>
      </w:pPr>
      <w:r>
        <w:t xml:space="preserve">Healthcare: Saving Lives Through Language</w:t>
      </w:r>
    </w:p>
    <w:p>
      <w:pPr>
        <w:pStyle w:val="FirstParagraph"/>
      </w:pPr>
      <w:r>
        <w:t xml:space="preserve">In the healthcare sector, the stakes are perhaps even higher than in business or law. Hospitals in</w:t>
      </w:r>
      <w:r>
        <w:t xml:space="preserve"> </w:t>
      </w:r>
      <w:r>
        <w:rPr>
          <w:bCs/>
          <w:b/>
        </w:rPr>
        <w:t xml:space="preserve">Mexico Mexico City</w:t>
      </w:r>
      <w:r>
        <w:t xml:space="preserve">, such as those within the IMSS (Mexican Social Security Institute) and ISSSTE, serve millions of patients daily. Many of these facilities also cater to medical tourists from the United States and Europe, attracted by high-quality care at competitive prices.</w:t>
      </w:r>
    </w:p>
    <w:p>
      <w:pPr>
        <w:pStyle w:val="BodyText"/>
      </w:pPr>
      <w:r>
        <w:t xml:space="preserve">In an emergency room setting, miscommunication can be fatal. A</w:t>
      </w:r>
      <w:r>
        <w:t xml:space="preserve"> </w:t>
      </w:r>
      <w:r>
        <w:rPr>
          <w:bCs/>
          <w:b/>
        </w:rPr>
        <w:t xml:space="preserve">Translator Interpreter</w:t>
      </w:r>
      <w:r>
        <w:t xml:space="preserve"> is often the difference between accurate diagnosis and erroneous treatment. They must possess not only linguistic fluency but also specialized medical terminology knowledge. Furthermore, in a city as diverse as Mexico City, patients may arrive speaking indigenous languages or other dialects that hospital staff do not understand. The integration of</w:t>
      </w:r>
      <w:r>
        <w:t xml:space="preserve"> </w:t>
      </w:r>
      <w:r>
        <w:rPr>
          <w:bCs/>
          <w:b/>
        </w:rPr>
        <w:t xml:space="preserve">Translator Interpreter</w:t>
      </w:r>
      <w:r>
        <w:t xml:space="preserve"> services in healthcare infrastructure is therefore a matter of public safety and humanitarian necessity, ensuring equitable access to health services regardless of linguistic background.</w:t>
      </w:r>
    </w:p>
    <w:bookmarkEnd w:id="23"/>
    <w:bookmarkStart w:id="24" w:name="cultural-diplomacy-and-tourism"/>
    <w:p>
      <w:pPr>
        <w:pStyle w:val="Heading2"/>
      </w:pPr>
      <w:r>
        <w:t xml:space="preserve">Cultural Diplomacy and Tourism</w:t>
      </w:r>
    </w:p>
    <w:p>
      <w:pPr>
        <w:pStyle w:val="FirstParagraph"/>
      </w:pPr>
      <w:r>
        <w:rPr>
          <w:bCs/>
          <w:b/>
        </w:rPr>
        <w:t xml:space="preserve">Mexico Mexico City</w:t>
      </w:r>
      <w:r>
        <w:t xml:space="preserve"> is a UNESCO World Heritage site rich in history, from the Aztec ruins of Templo Mayor to the colonial architecture of Centro Histórico. It attracts millions of tourists annually, creating a vibrant tourism industry that relies heavily on language services. Tour guides, museum curators, and hotel staff often collaborate with</w:t>
      </w:r>
      <w:r>
        <w:t xml:space="preserve"> </w:t>
      </w:r>
      <w:r>
        <w:rPr>
          <w:bCs/>
          <w:b/>
        </w:rPr>
        <w:t xml:space="preserve">Translator Interpreter</w:t>
      </w:r>
      <w:r>
        <w:t xml:space="preserve"> professionals to provide authentic experiences for international visitors.</w:t>
      </w:r>
    </w:p>
    <w:p>
      <w:pPr>
        <w:pStyle w:val="BodyText"/>
      </w:pPr>
      <w:r>
        <w:t xml:space="preserve">Moreover, Mexico City is a hub for cultural diplomacy. International film festivals, art exhibitions, and academic conferences take place regularly in the city. These events require simultaneous interpretation services to allow global participants to engage with Mexican culture and contribute their own perspectives. In this context, the</w:t>
      </w:r>
      <w:r>
        <w:t xml:space="preserve"> </w:t>
      </w:r>
      <w:r>
        <w:rPr>
          <w:bCs/>
          <w:b/>
        </w:rPr>
        <w:t xml:space="preserve">Translator Interpreter</w:t>
      </w:r>
      <w:r>
        <w:t xml:space="preserve"> acts as a cultural ambassador, facilitating mutual understanding and appreciation across borders.</w:t>
      </w:r>
    </w:p>
    <w:bookmarkEnd w:id="24"/>
    <w:bookmarkStart w:id="25" w:name="challenges-and-future-outlook"/>
    <w:p>
      <w:pPr>
        <w:pStyle w:val="Heading2"/>
      </w:pPr>
      <w:r>
        <w:t xml:space="preserve">Challenges and Future Outlook</w:t>
      </w:r>
    </w:p>
    <w:p>
      <w:pPr>
        <w:pStyle w:val="FirstParagraph"/>
      </w:pPr>
      <w:r>
        <w:t xml:space="preserve">Despite the clear need for these services, challenges remain. There is a shortage of certified professionals in certain language pairs, particularly those involving indigenous languages or less commonly taught foreign languages. Additionally, the rise of artificial intelligence and machine translation has raised questions about the future role of human</w:t>
      </w:r>
      <w:r>
        <w:t xml:space="preserve"> </w:t>
      </w:r>
      <w:r>
        <w:rPr>
          <w:bCs/>
          <w:b/>
        </w:rPr>
        <w:t xml:space="preserve">Translator Interpreter</w:t>
      </w:r>
      <w:r>
        <w:t xml:space="preserve"> professionals. However, AI currently lacks the emotional intelligence, cultural context awareness, and ethical judgment required for high-stakes environments like legal proceedings or medical diagnostics.</w:t>
      </w:r>
    </w:p>
    <w:p>
      <w:pPr>
        <w:pStyle w:val="BodyText"/>
      </w:pPr>
      <w:r>
        <w:t xml:space="preserve">The city must continue to invest in training programs and certification standards to ensure that the quality of</w:t>
      </w:r>
      <w:r>
        <w:t xml:space="preserve"> </w:t>
      </w:r>
      <w:r>
        <w:rPr>
          <w:bCs/>
          <w:b/>
        </w:rPr>
        <w:t xml:space="preserve">Translator Interpreter</w:t>
      </w:r>
      <w:r>
        <w:t xml:space="preserve"> services meets international benchmarks. By doing so,</w:t>
      </w:r>
      <w:r>
        <w:t xml:space="preserve"> </w:t>
      </w:r>
      <w:r>
        <w:rPr>
          <w:bCs/>
          <w:b/>
        </w:rPr>
        <w:t xml:space="preserve">Mexico Mexico City</w:t>
      </w:r>
      <w:r>
        <w:t xml:space="preserve"> can maintain its status as a global metropolis where diversity is not just tolerated but leveraged as a strength.</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is far more than a linguistic conduit in</w:t>
      </w:r>
      <w:r>
        <w:t xml:space="preserve"> </w:t>
      </w:r>
      <w:r>
        <w:rPr>
          <w:bCs/>
          <w:b/>
        </w:rPr>
        <w:t xml:space="preserve">Mexico Mexico City</w:t>
      </w:r>
      <w:r>
        <w:t xml:space="preserve">; they are essential facilitators of economic growth, legal justice, healthcare safety, and cultural exchange. As the city continues to grow and diversify, the importance of professional language services will only increase. Recognizing and supporting these professionals is crucial for ensuring that</w:t>
      </w:r>
      <w:r>
        <w:t xml:space="preserve"> </w:t>
      </w:r>
      <w:r>
        <w:rPr>
          <w:bCs/>
          <w:b/>
        </w:rPr>
        <w:t xml:space="preserve">Mexico Mexico City</w:t>
      </w:r>
      <w:r>
        <w:t xml:space="preserve"> remains an inclusive, efficient, and globally connected capital. The bridge built by words requires skilled architects, and in the dynamic landscape of the Mexican capital, those architects are the dedicated</w:t>
      </w:r>
      <w:r>
        <w:t xml:space="preserve"> </w:t>
      </w:r>
      <w:r>
        <w:rPr>
          <w:bCs/>
          <w:b/>
        </w:rPr>
        <w:t xml:space="preserve">Translator Interpreter</w:t>
      </w:r>
      <w:r>
        <w:t xml:space="preserve"> professionals who connect us all.</w:t>
      </w:r>
    </w:p>
    <w:p>
      <w:pPr>
        <w:pStyle w:val="BodyText"/>
      </w:pPr>
      <w:r>
        <w:t xml:space="preserve">© 2023 Essay on Linguistic Services.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Mexico City</dc:title>
  <dc:creator/>
  <dc:language>en</dc:language>
  <cp:keywords/>
  <dcterms:created xsi:type="dcterms:W3CDTF">2026-07-29T17:34:37Z</dcterms:created>
  <dcterms:modified xsi:type="dcterms:W3CDTF">2026-07-29T17:34:37Z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