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Nigeria,</w:t>
      </w:r>
      <w:r>
        <w:t xml:space="preserve"> </w:t>
      </w:r>
      <w:r>
        <w:t xml:space="preserve">Abuja</w:t>
      </w:r>
    </w:p>
    <w:bookmarkStart w:id="26" w:name="X25af447d7b8528023d6d70ea27a90c910dc22a8"/>
    <w:p>
      <w:pPr>
        <w:pStyle w:val="Heading1"/>
      </w:pPr>
      <w:r>
        <w:t xml:space="preserve">The Vital Role of the Translator and Interpreter in Nigeria, Abuja</w:t>
      </w:r>
    </w:p>
    <w:p>
      <w:pPr>
        <w:pStyle w:val="FirstParagraph"/>
      </w:pPr>
      <w:r>
        <w:t xml:space="preserve">In the heart of West Africa, where ancient traditions intertwine with rapid modernization, lies Abuja, the Federal Capital Territory of Nigeria. As a city built from scratch to serve as a neutral ground for a nation characterized by immense ethnic diversity and linguistic plurality Abuja has become more than just an administrative hub; it is a microcosm of African complexity. In such an environment where hundreds of languages coexist within close proximity, the role of the</w:t>
      </w:r>
      <w:r>
        <w:t xml:space="preserve"> </w:t>
      </w:r>
      <w:r>
        <w:rPr>
          <w:bCs/>
          <w:b/>
        </w:rPr>
        <w:t xml:space="preserve">Translator Interpreter</w:t>
      </w:r>
      <w:r>
        <w:t xml:space="preserve"> </w:t>
      </w:r>
      <w:r>
        <w:t xml:space="preserve">transcends mere vocabulary substitution. It becomes a critical bridge for diplomacy, legal justice, healthcare efficacy, and social cohesion.</w:t>
      </w:r>
    </w:p>
    <w:bookmarkStart w:id="20" w:name="Xa7fe34eddf4bf9b5920cbcfe71bada4ede3cdab"/>
    <w:p>
      <w:pPr>
        <w:pStyle w:val="Heading2"/>
      </w:pPr>
      <w:r>
        <w:t xml:space="preserve">The Linguistic Landscape of Nigeria Abuja</w:t>
      </w:r>
    </w:p>
    <w:p>
      <w:pPr>
        <w:pStyle w:val="FirstParagraph"/>
      </w:pPr>
      <w:r>
        <w:t xml:space="preserve">To understand the necessity of professional linguistic services in this region one must first appreciate the demographic reality. While English serves as the official language due to historical colonial ties it is spoken fluently by only a fraction of the population primarily those in higher education and formal business sectors. The dominant indigenous languages include Hausa, Yoruba, Igbo, and Fulfulde among many others. In Abuja specifically which attracts civil servants professionals and diplomats from all corners of the country linguistic fragmentation is high.</w:t>
      </w:r>
    </w:p>
    <w:p>
      <w:pPr>
        <w:pStyle w:val="BodyText"/>
      </w:pPr>
      <w:r>
        <w:t xml:space="preserve">A citizen traveling from a rural community in the north may speak only Hausa while their counterpart in a government ministry might be more comfortable with English or Yoruba. Without mediation these two individuals would find it nearly impossible to communicate effectively regarding matters of national importance. This is where the specialized skill set of a professional translator interpreter becomes indispensable not merely as linguistic converters but as cultural navigators.</w:t>
      </w:r>
    </w:p>
    <w:bookmarkEnd w:id="20"/>
    <w:bookmarkStart w:id="21" w:name="Xcd490d30291a2f798349abcc214d37f0ffbb32f"/>
    <w:p>
      <w:pPr>
        <w:pStyle w:val="Heading2"/>
      </w:pPr>
      <w:r>
        <w:t xml:space="preserve">Translating Documents vs Interpreting Speeches</w:t>
      </w:r>
    </w:p>
    <w:p>
      <w:pPr>
        <w:pStyle w:val="FirstParagraph"/>
      </w:pPr>
      <w:r>
        <w:t xml:space="preserve">In the context of Nigeria Abuja it is important to distinguish between translation and interpreting though both are often grouped under the umbrella term translator interpreter. Translation typically refers to written texts contracts policy documents and legal records. In a bustling capital like Abuja where government policies are frequently revised or new international trade agreements are signed accurate written translation ensures that the law is accessible and unambiguous for all parties involved.</w:t>
      </w:r>
    </w:p>
    <w:p>
      <w:pPr>
        <w:pStyle w:val="BodyText"/>
      </w:pPr>
      <w:r>
        <w:t xml:space="preserve">Interpreting however deals with spoken language in real-time time. During high-stakes meetings at the Aso Rock Villa or during town hall gatherings in local districts verbal precision is paramount. Misinterpretations here can lead to diplomatic incidents public unrest or legal loopholes that benefit only the corrupt few professional interpreters provide immediate auditory bridges allowing for genuine dialogue between leaders and citizens who speak different native tongues.</w:t>
      </w:r>
    </w:p>
    <w:bookmarkEnd w:id="21"/>
    <w:bookmarkStart w:id="22" w:name="impact-on-governance-and-justice"/>
    <w:p>
      <w:pPr>
        <w:pStyle w:val="Heading2"/>
      </w:pPr>
      <w:r>
        <w:t xml:space="preserve">Impact on Governance and Justice</w:t>
      </w:r>
    </w:p>
    <w:p>
      <w:pPr>
        <w:pStyle w:val="FirstParagraph"/>
      </w:pPr>
      <w:r>
        <w:t xml:space="preserve">The integrity of democratic processes in Nigeria Abuja relies heavily on transparency and accessibility. Courts operate primarily in English yet many litigants do not understand the language they are being tried in or by. A qualified translator interpreter working within the judicial system ensures that defendants understand charges against them witnesses can testify accurately and judges comprehend nuances of cultural context this is crucial for fair trials.</w:t>
      </w:r>
    </w:p>
    <w:p>
      <w:pPr>
        <w:pStyle w:val="BodyText"/>
      </w:pPr>
      <w:r>
        <w:t xml:space="preserve">Similarly when federal agencies roll out health initiatives such as vaccination drives or family planning programs relying solely on English brochures excludes millions. Translators convert these materials into Pidgin English Hausa Yoruba Igbo and other local dialects ensuring that public health information reaches those who need it most thereby saving lives through knowledge.</w:t>
      </w:r>
    </w:p>
    <w:bookmarkEnd w:id="22"/>
    <w:bookmarkStart w:id="23" w:name="economic-and-diplomatic-implications"/>
    <w:p>
      <w:pPr>
        <w:pStyle w:val="Heading2"/>
      </w:pPr>
      <w:r>
        <w:t xml:space="preserve">Economic and Diplomatic Implications</w:t>
      </w:r>
    </w:p>
    <w:p>
      <w:pPr>
        <w:pStyle w:val="FirstParagraph"/>
      </w:pPr>
      <w:r>
        <w:t xml:space="preserve">Nigeria Abuja is also a hub for international organizations embassies and multinational corporations. Foreign investors require more than just favorable tax policies they require trust built through clear communication. When a German engineer discusses technical specifications with Nigerian construction workers who primarily speak Tiv or Berom an interpreter facilitates not only the exchange of data but also safety protocols that prevent accidents.</w:t>
      </w:r>
    </w:p>
    <w:p>
      <w:pPr>
        <w:pStyle w:val="BodyText"/>
      </w:pPr>
      <w:r>
        <w:t xml:space="preserve">Furthermore in the realm of diplomacy accurate interpretation fosters stronger international relations. When heads of state visit Nigeria Abuja nuanced understanding prevents misunderstandings that could otherwise harm bilateral ties. The translator interpreter acts as a silent partner in peace-building efforts ensuring that messages are not just heard but truly understood across cultural divides.</w:t>
      </w:r>
    </w:p>
    <w:bookmarkEnd w:id="23"/>
    <w:bookmarkStart w:id="24" w:name="cultural-competence-and-ethics"/>
    <w:p>
      <w:pPr>
        <w:pStyle w:val="Heading2"/>
      </w:pPr>
      <w:r>
        <w:t xml:space="preserve">Cultural Competence and Ethics</w:t>
      </w:r>
    </w:p>
    <w:p>
      <w:pPr>
        <w:pStyle w:val="FirstParagraph"/>
      </w:pPr>
      <w:r>
        <w:t xml:space="preserve">Beyond linguistic prowess professionals working in Nigeria Abuja must possess deep cultural competence. Language is embedded with culture idioms proverbs and social norms vary significantly between regions what is polite in one ethnic group might be offensive in another. A skilled translator interpreter understands these subtleties adapting tone and register to fit the context while maintaining fidelity to the original message.</w:t>
      </w:r>
    </w:p>
    <w:p>
      <w:pPr>
        <w:pStyle w:val="BodyText"/>
      </w:pPr>
      <w:r>
        <w:t xml:space="preserve">Ethical standards are equally vital. In a sensitive environment like Abuja confidentiality and impartiality are non-negotiable professionals must navigate conflicts of interest especially when working within tight-knit communities where everyone knows everyone else. Maintaining strict ethical boundaries ensures that trust remains intact between all parties involved.</w:t>
      </w:r>
    </w:p>
    <w:bookmarkEnd w:id="24"/>
    <w:bookmarkStart w:id="25" w:name="conclusion"/>
    <w:p>
      <w:pPr>
        <w:pStyle w:val="Heading2"/>
      </w:pPr>
      <w:r>
        <w:t xml:space="preserve">Conclusion</w:t>
      </w:r>
    </w:p>
    <w:p>
      <w:pPr>
        <w:pStyle w:val="FirstParagraph"/>
      </w:pPr>
      <w:r>
        <w:t xml:space="preserve">In conclusion the role of the translator interpreter in Nigeria Abuja cannot be overstated they are essential facilitators of progress justice and unity in one of Africa's most dynamic nations. As Nigeria continues to grow economically and politically its capital city will remain a focal point for interaction among diverse peoples. Investing in high-quality linguistic services is not just about facilitating conversation it is about empowering citizens ensuring equitable access to information and fostering a society where every voice can be heard regardless of the language they speak.</w:t>
      </w:r>
    </w:p>
    <w:p>
      <w:pPr>
        <w:pStyle w:val="BodyText"/>
      </w:pPr>
      <w:r>
        <w:t xml:space="preserve">Therefore recognizing the importance of these professionals should be a priority for policymakers institutions and communities alike. By supporting training programs certification bodies and ethical standards we strengthen the fabric of democracy itself in Nigeria Abuja creating a future where communication barriers no longer hinder human potential or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and Interpreter in Nigeria, Abuja</dc:title>
  <dc:creator/>
  <dc:language>en</dc:language>
  <cp:keywords/>
  <dcterms:created xsi:type="dcterms:W3CDTF">2026-07-29T05:09:42Z</dcterms:created>
  <dcterms:modified xsi:type="dcterms:W3CDTF">2026-07-29T05:09:42Z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