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958673b53668d088a9e0fd9091271df629d6034"/>
    <w:p>
      <w:pPr>
        <w:pStyle w:val="Heading1"/>
      </w:pPr>
      <w:r>
        <w:t xml:space="preserve">The Bridge of Culture and Commerce:</w:t>
      </w:r>
      <w:r>
        <w:br/>
      </w:r>
      <w:r>
        <w:t xml:space="preserve">The Essential Role of Translator Interpreters in Russia Saint Petersburg</w:t>
      </w:r>
    </w:p>
    <w:p>
      <w:pPr>
        <w:pStyle w:val="FirstParagraph"/>
      </w:pPr>
      <w:r>
        <w:t xml:space="preserve">In the grand tapestry of global communication, few cities serve as a more poignant intersection of history, art, and international diplomacy than</w:t>
      </w:r>
      <w:r>
        <w:t xml:space="preserve"> </w:t>
      </w:r>
      <w:r>
        <w:rPr>
          <w:bCs/>
          <w:b/>
        </w:rPr>
        <w:t xml:space="preserve">Russia Saint Petersburg</w:t>
      </w:r>
      <w:r>
        <w:t xml:space="preserve">. As one of the most culturally significant hubs in Northern Europe and a former imperial capital that continues to exert profound soft power globally, this city presents unique challenges and opportunities for cross-border engagement. At the heart of facilitating these interactions stands the professional</w:t>
      </w:r>
      <w:r>
        <w:t xml:space="preserve"> </w:t>
      </w:r>
      <w:r>
        <w:rPr>
          <w:bCs/>
          <w:b/>
        </w:rPr>
        <w:t xml:space="preserve">Translator Interpreter</w:t>
      </w:r>
      <w:r>
        <w:t xml:space="preserve">, a linguistic bridge builder who is indispensable to the functioning of modern society in this specific geographic context.</w:t>
      </w:r>
    </w:p>
    <w:bookmarkStart w:id="20" w:name="X0c9aa280a855d41b7a8fc4846107909943abf1e"/>
    <w:p>
      <w:pPr>
        <w:pStyle w:val="Heading2"/>
      </w:pPr>
      <w:r>
        <w:t xml:space="preserve">The Unique Linguistic Landscape of Russia Saint Petersburg</w:t>
      </w:r>
    </w:p>
    <w:p>
      <w:pPr>
        <w:pStyle w:val="FirstParagraph"/>
      </w:pPr>
      <w:r>
        <w:t xml:space="preserve">To understand the necessity of specialized language services, one must first appreciate the distinct character of</w:t>
      </w:r>
      <w:r>
        <w:t xml:space="preserve"> </w:t>
      </w:r>
      <w:r>
        <w:rPr>
          <w:bCs/>
          <w:b/>
        </w:rPr>
        <w:t xml:space="preserve">Russia Saint Petersburg</w:t>
      </w:r>
      <w:r>
        <w:t xml:space="preserve">. Unlike Moscow, which serves primarily as a political and financial powerhouse with a highly cosmopolitan population often fluent in English due to its status as a global business hub,</w:t>
      </w:r>
      <w:r>
        <w:t xml:space="preserve"> </w:t>
      </w:r>
      <w:r>
        <w:rPr>
          <w:bCs/>
          <w:b/>
        </w:rPr>
        <w:t xml:space="preserve">Russia Saint Petersburg</w:t>
      </w:r>
      <w:r>
        <w:t xml:space="preserve"> </w:t>
      </w:r>
      <w:r>
        <w:t xml:space="preserve">retains a deep-rooted cultural identity tied to literature, theater, architecture, and academia. The city’s history is inscribed in the Russian language itself—through the works of Pushkin, Dostoevsky, and Tolstoy—which demands not just literal translation but a profound understanding of literary nuance.</w:t>
      </w:r>
    </w:p>
    <w:p>
      <w:pPr>
        <w:pStyle w:val="BodyText"/>
      </w:pPr>
      <w:r>
        <w:t xml:space="preserve">Furthermore while international tourism has surged post-pandemic returning visitors often encounter barriers that go beyond simple vocabulary. The legal framework in</w:t>
      </w:r>
      <w:r>
        <w:t xml:space="preserve"> </w:t>
      </w:r>
      <w:r>
        <w:rPr>
          <w:bCs/>
          <w:b/>
        </w:rPr>
        <w:t xml:space="preserve">Russia Saint Petersburg</w:t>
      </w:r>
      <w:r>
        <w:t xml:space="preserve"> </w:t>
      </w:r>
      <w:r>
        <w:t xml:space="preserve">operates within the civil law tradition of the Russian Federation, requiring precise legal terminology that differs significantly from common law interpretations used in Western jurisdictions. Therefore, a generalist approach to language is insufficient; it requires the expertise of a dedicated</w:t>
      </w:r>
      <w:r>
        <w:t xml:space="preserve"> </w:t>
      </w:r>
      <w:r>
        <w:rPr>
          <w:bCs/>
          <w:b/>
        </w:rPr>
        <w:t xml:space="preserve">Translator Interpreter</w:t>
      </w:r>
      <w:r>
        <w:t xml:space="preserve"> </w:t>
      </w:r>
      <w:r>
        <w:t xml:space="preserve">who understands both the source languages and the specific contextual realities of this northern metropolis.</w:t>
      </w:r>
    </w:p>
    <w:bookmarkEnd w:id="20"/>
    <w:bookmarkStart w:id="21" w:name="Xc6af7fa331867116e78fa1c5c8dad28a5d2c249"/>
    <w:p>
      <w:pPr>
        <w:pStyle w:val="Heading2"/>
      </w:pPr>
      <w:r>
        <w:t xml:space="preserve">The Distinction Between Translation and Interpretation in Practice</w:t>
      </w:r>
    </w:p>
    <w:p>
      <w:pPr>
        <w:pStyle w:val="FirstParagraph"/>
      </w:pPr>
      <w:r>
        <w:t xml:space="preserve">In professional discourse, it is crucial to distinguish between translation and interpretation, though both are pillars of linguistic support. In</w:t>
      </w:r>
      <w:r>
        <w:t xml:space="preserve"> </w:t>
      </w:r>
      <w:r>
        <w:rPr>
          <w:bCs/>
          <w:b/>
        </w:rPr>
        <w:t xml:space="preserve">Russia Saint Petersburg</w:t>
      </w:r>
      <w:r>
        <w:t xml:space="preserve">, a</w:t>
      </w:r>
      <w:r>
        <w:t xml:space="preserve"> </w:t>
      </w:r>
      <w:r>
        <w:rPr>
          <w:bCs/>
          <w:b/>
        </w:rPr>
        <w:t xml:space="preserve">Translator Interpreter</w:t>
      </w:r>
      <w:r>
        <w:t xml:space="preserve"> </w:t>
      </w:r>
      <w:r>
        <w:t xml:space="preserve">must often wear multiple hats. Written translation deals with documents such as contracts, academic papers, medical records, and literary manuscripts. Given the city’s reputation as a center for higher education and publishing, academic translation is particularly vital for researchers seeking to publish in international journals or collaborate with foreign universities.</w:t>
      </w:r>
    </w:p>
    <w:p>
      <w:pPr>
        <w:pStyle w:val="BodyText"/>
      </w:pPr>
      <w:r>
        <w:t xml:space="preserve">Conversely interpretation refers to the oral transmission of meaning. In</w:t>
      </w:r>
      <w:r>
        <w:t xml:space="preserve"> </w:t>
      </w:r>
      <w:r>
        <w:rPr>
          <w:bCs/>
          <w:b/>
        </w:rPr>
        <w:t xml:space="preserve">Russia Saint Petersburg</w:t>
      </w:r>
      <w:r>
        <w:t xml:space="preserve">, where conference tourism, cultural festivals, and diplomatic summits are frequent occurrences, simultaneous and consecutive interpretation are critical. For instance during the annual International Economic Forum or various art biennales held in this city, a skilled</w:t>
      </w:r>
      <w:r>
        <w:t xml:space="preserve"> </w:t>
      </w:r>
      <w:r>
        <w:rPr>
          <w:bCs/>
          <w:b/>
        </w:rPr>
        <w:t xml:space="preserve">Translator Interpreter</w:t>
      </w:r>
      <w:r>
        <w:t xml:space="preserve"> </w:t>
      </w:r>
      <w:r>
        <w:t xml:space="preserve">ensures that delegates from diverse linguistic backgrounds can engage with local officials and artists without losing the emotional or rhetorical weight of their messages. The ability to convey humor, sarcasm, and cultural references in real-time is what separates a machine translation tool from a human professional.</w:t>
      </w:r>
    </w:p>
    <w:bookmarkEnd w:id="21"/>
    <w:bookmarkStart w:id="22" w:name="economic-and-diplomatic-implications"/>
    <w:p>
      <w:pPr>
        <w:pStyle w:val="Heading2"/>
      </w:pPr>
      <w:r>
        <w:t xml:space="preserve">Economic and Diplomatic Implications</w:t>
      </w:r>
    </w:p>
    <w:p>
      <w:pPr>
        <w:pStyle w:val="FirstParagraph"/>
      </w:pPr>
      <w:r>
        <w:t xml:space="preserve">The economy of</w:t>
      </w:r>
      <w:r>
        <w:t xml:space="preserve"> </w:t>
      </w:r>
      <w:r>
        <w:rPr>
          <w:bCs/>
          <w:b/>
        </w:rPr>
        <w:t xml:space="preserve">Russia Saint Petersburg</w:t>
      </w:r>
      <w:r>
        <w:t xml:space="preserve"> </w:t>
      </w:r>
      <w:r>
        <w:t xml:space="preserve">relies heavily on trade, tourism, and foreign investment. Ports in this city are among the busiest in Northern Europe, facilitating substantial volume of goods between Russia and Scandinavia as well as other European nations. Every customs declaration, shipping contract negotiated by a</w:t>
      </w:r>
      <w:r>
        <w:t xml:space="preserve"> </w:t>
      </w:r>
      <w:r>
        <w:rPr>
          <w:bCs/>
          <w:b/>
        </w:rPr>
        <w:t xml:space="preserve">Translator Interpreter</w:t>
      </w:r>
      <w:r>
        <w:t xml:space="preserve">, impacts the efficiency of supply chains. Misinterpretation can lead to costly delays or legal disputes.</w:t>
      </w:r>
    </w:p>
    <w:p>
      <w:pPr>
        <w:pStyle w:val="BodyText"/>
      </w:pPr>
      <w:r>
        <w:t xml:space="preserve">Moreover from a diplomatic perspective,</w:t>
      </w:r>
      <w:r>
        <w:t xml:space="preserve"> </w:t>
      </w:r>
      <w:r>
        <w:rPr>
          <w:bCs/>
          <w:b/>
        </w:rPr>
        <w:t xml:space="preserve">Russia Saint Petersburg</w:t>
      </w:r>
      <w:r>
        <w:t xml:space="preserve"> </w:t>
      </w:r>
      <w:r>
        <w:t xml:space="preserve">hosts numerous consulates and international organizations. The preservation of bilateral relations often hinges on precise communication during negotiations. A</w:t>
      </w:r>
      <w:r>
        <w:t xml:space="preserve"> </w:t>
      </w:r>
      <w:r>
        <w:rPr>
          <w:bCs/>
          <w:b/>
        </w:rPr>
        <w:t xml:space="preserve">Translator Interpreter</w:t>
      </w:r>
      <w:r>
        <w:t xml:space="preserve"> </w:t>
      </w:r>
      <w:r>
        <w:t xml:space="preserve">acts not only as a linguistic conduit but also as a cultural mediator. They help mitigate misunderstandings that arise from differing social norms, business etiquette, and historical perceptions between Russia and other nations.</w:t>
      </w:r>
    </w:p>
    <w:bookmarkEnd w:id="22"/>
    <w:bookmarkStart w:id="23" w:name="X625eca95300030bc4a9c971617463ecb03d98ff"/>
    <w:p>
      <w:pPr>
        <w:pStyle w:val="Heading2"/>
      </w:pPr>
      <w:r>
        <w:t xml:space="preserve">Cultural Preservation and Literary Exchange</w:t>
      </w:r>
    </w:p>
    <w:p>
      <w:pPr>
        <w:pStyle w:val="FirstParagraph"/>
      </w:pPr>
      <w:r>
        <w:t xml:space="preserve">Beyond commerce, there is an ethical imperative for professional language services in the realm of culture.</w:t>
      </w:r>
      <w:r>
        <w:t xml:space="preserve"> </w:t>
      </w:r>
      <w:r>
        <w:rPr>
          <w:bCs/>
          <w:b/>
        </w:rPr>
        <w:t xml:space="preserve">Russia Saint Petersburg</w:t>
      </w:r>
      <w:r>
        <w:t xml:space="preserve"> </w:t>
      </w:r>
      <w:r>
        <w:t xml:space="preserve">is a UNESCO City of Literature. Preserving this heritage involves translating local works into world languages and bringing global literature to Russian readers. This task requires a</w:t>
      </w:r>
      <w:r>
        <w:t xml:space="preserve"> </w:t>
      </w:r>
      <w:r>
        <w:rPr>
          <w:bCs/>
          <w:b/>
        </w:rPr>
        <w:t xml:space="preserve">Translator Interpreter</w:t>
      </w:r>
      <w:r>
        <w:t xml:space="preserve"> </w:t>
      </w:r>
      <w:r>
        <w:t xml:space="preserve">with exceptional stylistic sensitivity. A poor translation can distort the author's voice, leading to a misrepresentation of Russian culture abroad.</w:t>
      </w:r>
    </w:p>
    <w:p>
      <w:pPr>
        <w:pStyle w:val="BodyText"/>
      </w:pPr>
      <w:r>
        <w:t xml:space="preserve">In recent years, there has been increased interest in cross-cultural exchanges involving contemporary art and theater productions in</w:t>
      </w:r>
      <w:r>
        <w:t xml:space="preserve"> </w:t>
      </w:r>
      <w:r>
        <w:rPr>
          <w:bCs/>
          <w:b/>
        </w:rPr>
        <w:t xml:space="preserve">Russia Saint Petersburg</w:t>
      </w:r>
      <w:r>
        <w:t xml:space="preserve">. These performances often rely on subtitle translation or live interpretation during post-show discussions. The presence of qualified professionals ensures that the artistic intent is preserved, fostering a deeper appreciation of the city's cultural output.</w:t>
      </w:r>
    </w:p>
    <w:bookmarkEnd w:id="23"/>
    <w:bookmarkStart w:id="24" w:name="X2343d8ba53049ad6f7247dfba2fd26b2862d0fb"/>
    <w:p>
      <w:pPr>
        <w:pStyle w:val="Heading2"/>
      </w:pPr>
      <w:r>
        <w:t xml:space="preserve">Challenges Facing Translator Interpreters Today</w:t>
      </w:r>
    </w:p>
    <w:p>
      <w:pPr>
        <w:pStyle w:val="FirstParagraph"/>
      </w:pPr>
      <w:r>
        <w:t xml:space="preserve">Despite their importance,</w:t>
      </w:r>
      <w:r>
        <w:t xml:space="preserve"> </w:t>
      </w:r>
      <w:r>
        <w:rPr>
          <w:bCs/>
          <w:b/>
        </w:rPr>
        <w:t xml:space="preserve">Translator Interpreters</w:t>
      </w:r>
      <w:r>
        <w:t xml:space="preserve"> </w:t>
      </w:r>
      <w:r>
        <w:t xml:space="preserve">working in</w:t>
      </w:r>
      <w:r>
        <w:t xml:space="preserve"> </w:t>
      </w:r>
      <w:r>
        <w:rPr>
          <w:bCs/>
          <w:b/>
        </w:rPr>
        <w:t xml:space="preserve">Russia Saint Petersburg</w:t>
      </w:r>
      <w:r>
        <w:t xml:space="preserve"> </w:t>
      </w:r>
      <w:r>
        <w:t xml:space="preserve">face significant challenges. Geopolitical tensions have led to fluctuations in travel and communication protocols. Additionally the rapid advancement of Artificial Intelligence poses a threat to routine translation tasks. However AI lacks the cultural empathy and contextual judgment required for high-stakes interactions.</w:t>
      </w:r>
    </w:p>
    <w:p>
      <w:pPr>
        <w:pStyle w:val="BodyText"/>
      </w:pPr>
      <w:r>
        <w:t xml:space="preserve">In</w:t>
      </w:r>
      <w:r>
        <w:t xml:space="preserve"> </w:t>
      </w:r>
      <w:r>
        <w:rPr>
          <w:bCs/>
          <w:b/>
        </w:rPr>
        <w:t xml:space="preserve">Russia Saint Petersburg</w:t>
      </w:r>
      <w:r>
        <w:t xml:space="preserve">, where human connection is valued highly, the role of the human</w:t>
      </w:r>
      <w:r>
        <w:t xml:space="preserve"> </w:t>
      </w:r>
      <w:r>
        <w:rPr>
          <w:bCs/>
          <w:b/>
        </w:rPr>
        <w:t xml:space="preserve">Translator Interpreter</w:t>
      </w:r>
      <w:r>
        <w:t xml:space="preserve"> </w:t>
      </w:r>
      <w:r>
        <w:t xml:space="preserve">becomes even more critical in complex scenarios. They navigate not only language barriers but also emotional ones, providing reassurance and clarity in medical emergencies, legal proceedings, or sensitive business negotiations.</w:t>
      </w:r>
    </w:p>
    <w:bookmarkEnd w:id="24"/>
    <w:bookmarkStart w:id="25" w:name="conclusion"/>
    <w:p>
      <w:pPr>
        <w:pStyle w:val="Heading2"/>
      </w:pPr>
      <w:r>
        <w:t xml:space="preserve">Conclusion</w:t>
      </w:r>
    </w:p>
    <w:p>
      <w:pPr>
        <w:pStyle w:val="FirstParagraph"/>
      </w:pPr>
      <w:r>
        <w:t xml:space="preserve">In conclusion the significance of a</w:t>
      </w:r>
      <w:r>
        <w:t xml:space="preserve"> </w:t>
      </w:r>
      <w:r>
        <w:rPr>
          <w:bCs/>
          <w:b/>
        </w:rPr>
        <w:t xml:space="preserve">Translator Interpreter</w:t>
      </w:r>
      <w:r>
        <w:t xml:space="preserve"> </w:t>
      </w:r>
      <w:r>
        <w:t xml:space="preserve">in</w:t>
      </w:r>
      <w:r>
        <w:t xml:space="preserve"> </w:t>
      </w:r>
      <w:r>
        <w:rPr>
          <w:bCs/>
          <w:b/>
        </w:rPr>
        <w:t xml:space="preserve">Russia Saint Petersburg</w:t>
      </w:r>
      <w:r>
        <w:t xml:space="preserve"> </w:t>
      </w:r>
      <w:r>
        <w:t xml:space="preserve">cannot be overstated. This city is a beacon of history and culture, demanding language services that are precise, culturally aware, and technically proficient. Whether facilitating international trade through the port systems or enabling access to its literary treasures for global audiences, these professionals serve as the essential link between</w:t>
      </w:r>
      <w:r>
        <w:t xml:space="preserve"> </w:t>
      </w:r>
      <w:r>
        <w:rPr>
          <w:bCs/>
          <w:b/>
        </w:rPr>
        <w:t xml:space="preserve">Russia Saint Petersburg</w:t>
      </w:r>
      <w:r>
        <w:t xml:space="preserve"> </w:t>
      </w:r>
      <w:r>
        <w:t xml:space="preserve">and the rest of the world. As globalization continues to evolve so too will their role ensuring that communication remains clear accurate and respectful across all boundaries.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Interpreters in Russia Saint Petersburg</dc:title>
  <dc:creator/>
  <dc:language>en</dc:language>
  <cp:keywords/>
  <dcterms:created xsi:type="dcterms:W3CDTF">2026-07-29T16:21:38Z</dcterms:created>
  <dcterms:modified xsi:type="dcterms:W3CDTF">2026-07-29T16:21:38Z</dcterms:modified>
</cp:coreProperties>
</file>

<file path=docProps/custom.xml><?xml version="1.0" encoding="utf-8"?>
<Properties xmlns="http://schemas.openxmlformats.org/officeDocument/2006/custom-properties" xmlns:vt="http://schemas.openxmlformats.org/officeDocument/2006/docPropsVTypes"/>
</file>