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Vital</w:t>
      </w:r>
      <w:r>
        <w:t xml:space="preserve"> </w:t>
      </w:r>
      <w:r>
        <w:t xml:space="preserve">Role</w:t>
      </w:r>
      <w:r>
        <w:t xml:space="preserve"> </w:t>
      </w:r>
      <w:r>
        <w:t xml:space="preserve">of</w:t>
      </w:r>
      <w:r>
        <w:t xml:space="preserve"> </w:t>
      </w:r>
      <w:r>
        <w:t xml:space="preserve">the</w:t>
      </w:r>
      <w:r>
        <w:t xml:space="preserve"> </w:t>
      </w:r>
      <w:r>
        <w:t xml:space="preserve">Translator</w:t>
      </w:r>
      <w:r>
        <w:t xml:space="preserve"> </w:t>
      </w:r>
      <w:r>
        <w:t xml:space="preserve">Interpreter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26" w:name="X6932e73a5c6f5da11f21126f903281d50e3a3db"/>
    <w:p>
      <w:pPr>
        <w:pStyle w:val="Heading1"/>
      </w:pPr>
      <w:r>
        <w:t xml:space="preserve">Bridging Communities: The Strategic Importance of the Translator Interpreter in United Kingdom Birmingham</w:t>
      </w:r>
    </w:p>
    <w:p>
      <w:pPr>
        <w:pStyle w:val="FirstParagraph"/>
      </w:pPr>
      <w:r>
        <w:rPr>
          <w:bCs/>
          <w:b/>
        </w:rPr>
        <w:t xml:space="preserve">The Essay:</w:t>
      </w:r>
    </w:p>
    <w:p>
      <w:pPr>
        <w:pStyle w:val="BodyText"/>
      </w:pPr>
      <w:r>
        <w:t xml:space="preserve">In the contemporary landscape of globalized communication, language serves as both a bridge and a barrier. Nowhere is this dynamic more pronounced, nor more critical to social cohesion and economic vitality than in the multicultural metropolis of United Kingdom Birmingham. As one of the most diverse cities in Europe, Birmingham relies heavily on professional linguistic support to function effectively within its healthcare, legal, educational, and commercial sectors. The role of the</w:t>
      </w:r>
      <w:r>
        <w:t xml:space="preserve"> </w:t>
      </w:r>
      <w:r>
        <w:rPr>
          <w:bCs/>
          <w:b/>
        </w:rPr>
        <w:t xml:space="preserve">Translator Interpreter</w:t>
      </w:r>
      <w:r>
        <w:t xml:space="preserve"> </w:t>
      </w:r>
      <w:r>
        <w:t xml:space="preserve">is not merely that of a linguistic conduit but that of a cultural ambassador essential for maintaining justice, health outcomes, and social integration in United Kingdom Birmingham.</w:t>
      </w:r>
    </w:p>
    <w:bookmarkStart w:id="20" w:name="Xea568cf7419c3d36c69a3a3d76e7742dce964e7"/>
    <w:p>
      <w:pPr>
        <w:pStyle w:val="Heading2"/>
      </w:pPr>
      <w:r>
        <w:t xml:space="preserve">The Demographic Context of United Kingdom Birmingham</w:t>
      </w:r>
    </w:p>
    <w:p>
      <w:pPr>
        <w:pStyle w:val="FirstParagraph"/>
      </w:pPr>
      <w:r>
        <w:t xml:space="preserve">To understand the necessity of professional interpreting and translation services in this region, one must first appreciate the demographic tapestry of United Kingdom Birmingham. The city is renowned for its rich diversity, with residents speaking hundreds of different languages. From South Asian communities speaking Punjabi, Urdu, and Gujarati to Eastern European populations utilizing Polish or Romanian, and increasingly vibrant Afro-Caribbean and Middle Eastern communities in Arabic or Somali. This linguistic plurality is a source of immense cultural wealth; however it also presents significant logistical challenges for public services that are mandated by law to provide accessible information to all citizens regardless of their primary language.</w:t>
      </w:r>
    </w:p>
    <w:p>
      <w:pPr>
        <w:pStyle w:val="BodyText"/>
      </w:pPr>
      <w:r>
        <w:t xml:space="preserve">In United Kingdom Birmingham, the assumption that English proficiency is universal among residents can lead to catastrophic failures in service delivery. Whether it is a patient unable to describe symptoms accurately due a language barrier or a tenant misunderstanding lease agreements, the consequences are severe. Therefore, the integration of qualified</w:t>
      </w:r>
      <w:r>
        <w:t xml:space="preserve"> </w:t>
      </w:r>
      <w:r>
        <w:rPr>
          <w:bCs/>
          <w:b/>
        </w:rPr>
        <w:t xml:space="preserve">Translator Interpreter</w:t>
      </w:r>
      <w:r>
        <w:t xml:space="preserve"> </w:t>
      </w:r>
      <w:r>
        <w:t xml:space="preserve">professionals has shifted from being an optional courtesy to a fundamental operational requirement for institutions operating within United Kingdom Birmingham.</w:t>
      </w:r>
    </w:p>
    <w:bookmarkEnd w:id="20"/>
    <w:bookmarkStart w:id="21" w:name="X8c1a7884956ac3c5859ea00729121605edda9ec"/>
    <w:p>
      <w:pPr>
        <w:pStyle w:val="Heading2"/>
      </w:pPr>
      <w:r>
        <w:t xml:space="preserve">The Distinction Between Translation and Interpretation</w:t>
      </w:r>
    </w:p>
    <w:p>
      <w:pPr>
        <w:pStyle w:val="FirstParagraph"/>
      </w:pPr>
      <w:r>
        <w:t xml:space="preserve">A critical aspect of discussing this profession in United Kingdom Birmingham is clarifying the distinction between translation and interpretation, although both are often colloquially grouped under the same umbrella. In an academic or professional context within United Kingdom Birmingham, precision matters. Translation refers to the conversion of written text into another language. This includes medical records, legal contracts, educational materials for parents in local schools across United Kingdom Birmingham and government pamphlets regarding voting rights or housing benefits.</w:t>
      </w:r>
    </w:p>
    <w:p>
      <w:pPr>
        <w:pStyle w:val="BodyText"/>
      </w:pPr>
      <w:r>
        <w:t xml:space="preserve">Interpretation, conversely is the oral or sign-language conversion of spoken words in real-time. This distinction is vital for understanding the resource allocation needs of service providers in United Kingdom Birmingham. While a translated document can be reviewed for accuracy over time, an interpreter must think and communicate instantly under pressure. In high-stakes environments such as police interviews or emergency room triages in hospitals throughout United Kingdom Birmingham, the role of the spoken word interpreter is irreplaceable. The ability to convey nuance, tone, and intent without delay saves lives and protects civil liberties.</w:t>
      </w:r>
    </w:p>
    <w:bookmarkEnd w:id="21"/>
    <w:bookmarkStart w:id="22" w:name="X8d7ec78fb75c519f25c6f33407fcb473b499bec"/>
    <w:p>
      <w:pPr>
        <w:pStyle w:val="Heading2"/>
      </w:pPr>
      <w:r>
        <w:t xml:space="preserve">The Role of the Translator Interpreter in Healthcare</w:t>
      </w:r>
    </w:p>
    <w:p>
      <w:pPr>
        <w:pStyle w:val="FirstParagraph"/>
      </w:pPr>
      <w:r>
        <w:t xml:space="preserve">In the National Health Service (NHS) trusts that serve United Kingdom Birmingham, communication is a determinant of health outcomes. A study involving diverse populations in cities similar to United Kingdom Birmingham has consistently shown that when patients communicate with healthcare providers through professional interpreters rather than family members or ad-hoc staff, diagnosis accuracy improves and patient satisfaction rises significantly.</w:t>
      </w:r>
    </w:p>
    <w:p>
      <w:pPr>
        <w:pStyle w:val="BodyText"/>
      </w:pPr>
      <w:r>
        <w:t xml:space="preserve">The professional</w:t>
      </w:r>
      <w:r>
        <w:t xml:space="preserve"> </w:t>
      </w:r>
      <w:r>
        <w:rPr>
          <w:bCs/>
          <w:b/>
        </w:rPr>
        <w:t xml:space="preserve">Translator Interpreter</w:t>
      </w:r>
      <w:r>
        <w:t xml:space="preserve"> </w:t>
      </w:r>
      <w:r>
        <w:t xml:space="preserve">adheres to strict codes of ethics including confidentiality, impartiality, and accuracy. They do not act as advisors nor do they edit the speaker’s message. In a hospital in United Kingdom Birmingham this neutrality is crucial. For instance if a doctor needs to explain the side effects of chemotherapy or the procedures for surgery involving sensitive personal health data in United Kingdom Birmingham, relying on a child or relative to interpret can lead to errors, breaches of privacy and emotional distress for both parties. The professional</w:t>
      </w:r>
      <w:r>
        <w:t xml:space="preserve"> </w:t>
      </w:r>
      <w:r>
        <w:rPr>
          <w:bCs/>
          <w:b/>
        </w:rPr>
        <w:t xml:space="preserve">Translator Interpreter</w:t>
      </w:r>
      <w:r>
        <w:t xml:space="preserve"> </w:t>
      </w:r>
      <w:r>
        <w:t xml:space="preserve">ensures that informed consent is genuinely obtained.</w:t>
      </w:r>
    </w:p>
    <w:bookmarkEnd w:id="22"/>
    <w:bookmarkStart w:id="23" w:name="the-legal-and-justice-system-imperative"/>
    <w:p>
      <w:pPr>
        <w:pStyle w:val="Heading2"/>
      </w:pPr>
      <w:r>
        <w:t xml:space="preserve">The Legal and Justice System Imperative</w:t>
      </w:r>
    </w:p>
    <w:p>
      <w:pPr>
        <w:pStyle w:val="FirstParagraph"/>
      </w:pPr>
      <w:r>
        <w:t xml:space="preserve">The justice system in United Kingdom Birmingham operates on the principle of fair trial and equal access to justice. However this principle is meaningless if a defendant does not understand the charges against them or cannot adequately present their defense due to language barriers. The use of unqualified interpreters in court settings across United Kingdom Birmingham has led to numerous appeals and miscarriages of justice historically.</w:t>
      </w:r>
    </w:p>
    <w:p>
      <w:pPr>
        <w:pStyle w:val="BodyText"/>
      </w:pPr>
      <w:r>
        <w:t xml:space="preserve">Therefore, courts and police stations in United Kingdom Birmingham increasingly mandate the presence of accredited interpreters. These professionals must not only be fluent but also understand legal terminology specific to English law while being able to convey complex legal concepts into languages such as Arabic or Mandarin for non-native speakers. The credibility of the judicial system in United Kingdom Birmingham depends on this rigorous standard, ensuring that every individual, regardless of linguistic background is treated with dignity and fairness.</w:t>
      </w:r>
    </w:p>
    <w:bookmarkEnd w:id="23"/>
    <w:bookmarkStart w:id="24" w:name="economic-and-social-integration"/>
    <w:p>
      <w:pPr>
        <w:pStyle w:val="Heading2"/>
      </w:pPr>
      <w:r>
        <w:t xml:space="preserve">Economic and Social Integration</w:t>
      </w:r>
    </w:p>
    <w:p>
      <w:pPr>
        <w:pStyle w:val="FirstParagraph"/>
      </w:pPr>
      <w:r>
        <w:t xml:space="preserve">Beyond immediate crisis management, the presence of skilled linguists supports the long-term economic health of United Kingdom Birmingham. Small businesses in United Kingdom Birmingham serve diverse customer bases. Clear communication allows for better customer service, reduced errors in transactions, and broader market reach. Furthermore for new immigrants settling in United Kingdom Birmingham access to translated integration guides and interpreted community workshops facilitates faster social adaptation.</w:t>
      </w:r>
    </w:p>
    <w:p>
      <w:pPr>
        <w:pStyle w:val="BodyText"/>
      </w:pPr>
      <w:r>
        <w:t xml:space="preserve">Social workers playing pivotal roles in safeguarding children or supporting vulnerable adults often rely on</w:t>
      </w:r>
      <w:r>
        <w:t xml:space="preserve"> </w:t>
      </w:r>
      <w:r>
        <w:rPr>
          <w:bCs/>
          <w:b/>
        </w:rPr>
        <w:t xml:space="preserve">Translator Interpreter</w:t>
      </w:r>
      <w:r>
        <w:t xml:space="preserve"> </w:t>
      </w:r>
      <w:r>
        <w:t xml:space="preserve">services to communicate with families who may not speak English. Miscommunication in these contexts can result in unnecessary removal of children from homes or failure to provide support to victims of domestic violence. Thus, the professional linguistic bridge built by these experts fosters trust between marginalized communities and state institutions.</w:t>
      </w:r>
    </w:p>
    <w:bookmarkEnd w:id="24"/>
    <w:bookmarkStart w:id="25" w:name="conclusion"/>
    <w:p>
      <w:pPr>
        <w:pStyle w:val="Heading2"/>
      </w:pPr>
      <w:r>
        <w:t xml:space="preserve">Conclusion</w:t>
      </w:r>
    </w:p>
    <w:p>
      <w:pPr>
        <w:pStyle w:val="FirstParagraph"/>
      </w:pPr>
      <w:r>
        <w:t xml:space="preserve">In conclusion the significance of the</w:t>
      </w:r>
      <w:r>
        <w:t xml:space="preserve"> </w:t>
      </w:r>
      <w:r>
        <w:rPr>
          <w:bCs/>
          <w:b/>
        </w:rPr>
        <w:t xml:space="preserve">Translator Interpreter</w:t>
      </w:r>
      <w:r>
        <w:t xml:space="preserve"> </w:t>
      </w:r>
      <w:r>
        <w:t xml:space="preserve">in United Kingdom Birmingham cannot be overstated. They are essential infrastructure for a city defined by its diversity. By ensuring accurate communication in healthcare, justice, education and commerce they uphold human rights improve public health outcomes protect legal integrity and foster social cohesion.</w:t>
      </w:r>
    </w:p>
    <w:p>
      <w:pPr>
        <w:pStyle w:val="BodyText"/>
      </w:pPr>
      <w:r>
        <w:t xml:space="preserve">As United Kingdom Birmingham continues to grow and evolve its demographic profile the demand for high-quality linguistic services will only increase. Investment in professional accreditation training programs for interpreters who specialize in languages relevant to United Kingdom Birmingham is an investment in the city’s stability and prosperity. Ultimately a society that values clear communication is one that values its citizens, and it is the duty of United Kingdom Birmingham to ensure that no resident is left behind due to the language barrier.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Vital Role of the Translator Interpreter in United Kingdom Birmingham</dc:title>
  <dc:creator/>
  <dc:language>en</dc:language>
  <cp:keywords/>
  <dcterms:created xsi:type="dcterms:W3CDTF">2026-07-29T15:32:31Z</dcterms:created>
  <dcterms:modified xsi:type="dcterms:W3CDTF">2026-07-29T15:32:31Z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