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6dcedcafe8e0dd0c4bb13536370fdda24d02c42"/>
    <w:p>
      <w:pPr>
        <w:pStyle w:val="Heading1"/>
      </w:pPr>
      <w:r>
        <w:t xml:space="preserve">Bridging the Divide: The Critical Importance of Translator Interpreter Services in Vietnam Ho Chi Minh City</w:t>
      </w:r>
    </w:p>
    <w:p>
      <w:pPr>
        <w:pStyle w:val="FirstParagraph"/>
      </w:pPr>
      <w:r>
        <w:rPr>
          <w:bCs/>
          <w:b/>
        </w:rPr>
        <w:t xml:space="preserve">Vietnam Ho Chi Minh City</w:t>
      </w:r>
      <w:r>
        <w:t xml:space="preserve">, formerly known as Saigon, stands as the economic heart of Vietnam. It is a bustling metropolis characterized by a vibrant blend of colonial history and hyper-modern development. As the largest city in the country and a major hub for international trade, tourism, and foreign direct investment,</w:t>
      </w:r>
      <w:r>
        <w:t xml:space="preserve"> </w:t>
      </w:r>
      <w:r>
        <w:rPr>
          <w:bCs/>
          <w:b/>
        </w:rPr>
        <w:t xml:space="preserve">Vietnam Ho Chi Minh City</w:t>
      </w:r>
      <w:r>
        <w:t xml:space="preserve"> </w:t>
      </w:r>
      <w:r>
        <w:t xml:space="preserve">attracts millions of visitors and expatriates annually. However, amidst this rapid globalization lies a fundamental challenge: language. The linguistic diversity between Vietnamese, the national language with its tonal complexities and unique script (Chữ Quốc ngữ), and the myriad of languages spoken by international business partners, tourists, and diplomats creates a significant barrier to seamless interaction. In this context, the professional</w:t>
      </w:r>
      <w:r>
        <w:t xml:space="preserve"> </w:t>
      </w:r>
      <w:r>
        <w:rPr>
          <w:bCs/>
          <w:b/>
        </w:rPr>
        <w:t xml:space="preserve">Translator Interpreter</w:t>
      </w:r>
      <w:r>
        <w:t xml:space="preserve"> </w:t>
      </w:r>
      <w:r>
        <w:t xml:space="preserve">is not merely a luxury but an essential infrastructure for success.</w:t>
      </w:r>
    </w:p>
    <w:bookmarkStart w:id="20" w:name="X4626fe8cf1532d12591607476159220de9f067a"/>
    <w:p>
      <w:pPr>
        <w:pStyle w:val="Heading2"/>
      </w:pPr>
      <w:r>
        <w:t xml:space="preserve">The Linguistic Landscape of Vietnam Ho Chi Minh City</w:t>
      </w:r>
    </w:p>
    <w:p>
      <w:pPr>
        <w:pStyle w:val="FirstParagraph"/>
      </w:pPr>
      <w:r>
        <w:t xml:space="preserve">To understand the necessity of linguistic mediation, one must first appreciate the complexity of operating in</w:t>
      </w:r>
      <w:r>
        <w:t xml:space="preserve"> </w:t>
      </w:r>
      <w:r>
        <w:rPr>
          <w:bCs/>
          <w:b/>
        </w:rPr>
        <w:t xml:space="preserve">Vietnam Ho Chi Minh City</w:t>
      </w:r>
      <w:r>
        <w:t xml:space="preserve">. While English is increasingly common among younger generations and in service sectors, proficiency levels vary widely. For international businesses entering this market, assuming that communication will occur smoothly without professional assistance is a costly misconception. The business culture in</w:t>
      </w:r>
      <w:r>
        <w:t xml:space="preserve"> </w:t>
      </w:r>
      <w:r>
        <w:rPr>
          <w:bCs/>
          <w:b/>
        </w:rPr>
        <w:t xml:space="preserve">Vietnam Ho Chi Minh City</w:t>
      </w:r>
      <w:r>
        <w:t xml:space="preserve"> </w:t>
      </w:r>
      <w:r>
        <w:t xml:space="preserve">relies heavily on relationships, trust, and nuanced understanding of local customs. Misunderstandings arising from poor translation can damage reputations before contracts are even signed.</w:t>
      </w:r>
    </w:p>
    <w:p>
      <w:pPr>
        <w:pStyle w:val="BodyText"/>
      </w:pPr>
      <w:r>
        <w:t xml:space="preserve">This is where the dual role of the professional</w:t>
      </w:r>
      <w:r>
        <w:t xml:space="preserve"> </w:t>
      </w:r>
      <w:r>
        <w:rPr>
          <w:bCs/>
          <w:b/>
        </w:rPr>
        <w:t xml:space="preserve">Translator Interpreter</w:t>
      </w:r>
      <w:r>
        <w:t xml:space="preserve"> </w:t>
      </w:r>
      <w:r>
        <w:t xml:space="preserve">becomes pivotal. These professionals serve as the bridge between cultures, ensuring that intent is preserved not just in words, but in tone, context, and cultural appropriateness. Whether it is a legal contract for a real estate development in District 1 or a medical consultation for an expatriate family in Thu Duc district accuracy is non-negotiable.</w:t>
      </w:r>
    </w:p>
    <w:bookmarkEnd w:id="20"/>
    <w:bookmarkStart w:id="21" w:name="X74aee2c791a6a9b5097d4ca8e494523da9e75ee"/>
    <w:p>
      <w:pPr>
        <w:pStyle w:val="Heading2"/>
      </w:pPr>
      <w:r>
        <w:t xml:space="preserve">The Distinction: Translator vs. Interpreter</w:t>
      </w:r>
    </w:p>
    <w:p>
      <w:pPr>
        <w:pStyle w:val="FirstParagraph"/>
      </w:pPr>
      <w:r>
        <w:t xml:space="preserve">In the professional ecosystem of</w:t>
      </w:r>
      <w:r>
        <w:t xml:space="preserve"> </w:t>
      </w:r>
      <w:r>
        <w:rPr>
          <w:bCs/>
          <w:b/>
        </w:rPr>
        <w:t xml:space="preserve">Vietnam Ho Chi Minh City</w:t>
      </w:r>
      <w:r>
        <w:t xml:space="preserve">, it is crucial to distinguish between translation and interpretation, two distinct disciplines that a qualified</w:t>
      </w:r>
      <w:r>
        <w:t xml:space="preserve"> </w:t>
      </w:r>
      <w:r>
        <w:rPr>
          <w:bCs/>
          <w:b/>
        </w:rPr>
        <w:t xml:space="preserve">Translator Interpreter</w:t>
      </w:r>
      <w:r>
        <w:t xml:space="preserve"> </w:t>
      </w:r>
      <w:r>
        <w:t xml:space="preserve">may master or specialize in.</w:t>
      </w:r>
    </w:p>
    <w:p>
      <w:pPr>
        <w:pStyle w:val="BodyText"/>
      </w:pPr>
      <w:r>
        <w:rPr>
          <w:bCs/>
          <w:b/>
        </w:rPr>
        <w:t xml:space="preserve">Translation</w:t>
      </w:r>
      <w:r>
        <w:t xml:space="preserve"> </w:t>
      </w:r>
      <w:r>
        <w:t xml:space="preserve">refers to the written conversion of text from one language to another. In the context of business in</w:t>
      </w:r>
      <w:r>
        <w:t xml:space="preserve"> </w:t>
      </w:r>
      <w:r>
        <w:rPr>
          <w:bCs/>
          <w:b/>
        </w:rPr>
        <w:t xml:space="preserve">Vietnam Ho Chi Minh City</w:t>
      </w:r>
      <w:r>
        <w:t xml:space="preserve">, this includes marketing materials, legal contracts, technical manuals, and websites. A translator ensures that the written message is grammatically correct and culturally resonant for the target audience. For instance, translating a software interface requires not just linguistic accuracy but also an understanding of user experience design standards prevalent in both Western markets and Southeast Asia.</w:t>
      </w:r>
    </w:p>
    <w:p>
      <w:pPr>
        <w:pStyle w:val="BodyText"/>
      </w:pPr>
      <w:r>
        <w:rPr>
          <w:bCs/>
          <w:b/>
        </w:rPr>
        <w:t xml:space="preserve">Interpretation</w:t>
      </w:r>
      <w:r>
        <w:t xml:space="preserve">, on the other hand, is oral or sign language translation of spoken or signed language. This is critical in meetings, conferences, court proceedings, and hospital visits. The role of an interpreter in</w:t>
      </w:r>
      <w:r>
        <w:t xml:space="preserve"> </w:t>
      </w:r>
      <w:r>
        <w:rPr>
          <w:bCs/>
          <w:b/>
        </w:rPr>
        <w:t xml:space="preserve">Vietnam Ho Chi Minh City</w:t>
      </w:r>
      <w:r>
        <w:t xml:space="preserve"> </w:t>
      </w:r>
      <w:r>
        <w:t xml:space="preserve">often involves high-pressure situations where immediate accuracy is required. For example, during negotiations between foreign investors and local Vietnamese stakeholders in District 7’s business centers, the interpreter must convey not only the literal meaning but also the strategic nuances and diplomatic courtesies inherent in Vietnamese business etiquette.</w:t>
      </w:r>
    </w:p>
    <w:bookmarkEnd w:id="21"/>
    <w:bookmarkStart w:id="25" w:name="X045e40ab83097fec3412ce0c8720924d918b790"/>
    <w:p>
      <w:pPr>
        <w:pStyle w:val="Heading2"/>
      </w:pPr>
      <w:r>
        <w:t xml:space="preserve">Sectors Driving Demand for Translator Interpreter Services</w:t>
      </w:r>
    </w:p>
    <w:p>
      <w:pPr>
        <w:pStyle w:val="FirstParagraph"/>
      </w:pPr>
      <w:r>
        <w:t xml:space="preserve">The demand for professional linguistic services in</w:t>
      </w:r>
      <w:r>
        <w:t xml:space="preserve"> </w:t>
      </w:r>
      <w:r>
        <w:rPr>
          <w:bCs/>
          <w:b/>
        </w:rPr>
        <w:t xml:space="preserve">Vietnam Ho Chi Minh City</w:t>
      </w:r>
      <w:r>
        <w:t xml:space="preserve"> </w:t>
      </w:r>
      <w:r>
        <w:t xml:space="preserve">is driven by several key sectors, each with its own specific requirements for a skilled</w:t>
      </w:r>
      <w:r>
        <w:t xml:space="preserve"> </w:t>
      </w:r>
      <w:r>
        <w:rPr>
          <w:bCs/>
          <w:b/>
        </w:rPr>
        <w:t xml:space="preserve">Translator Interpreter</w:t>
      </w:r>
      <w:r>
        <w:t xml:space="preserve">.</w:t>
      </w:r>
    </w:p>
    <w:bookmarkStart w:id="22" w:name="legal-and-judicial-systems"/>
    <w:p>
      <w:pPr>
        <w:pStyle w:val="Heading3"/>
      </w:pPr>
      <w:r>
        <w:t xml:space="preserve">Legal and Judicial Systems</w:t>
      </w:r>
    </w:p>
    <w:p>
      <w:pPr>
        <w:pStyle w:val="FirstParagraph"/>
      </w:pPr>
      <w:r>
        <w:t xml:space="preserve">Vietnam’s legal system operates primarily in Vietnamese. For foreign entities involved in litigation or arbitration, having a certified</w:t>
      </w:r>
      <w:r>
        <w:t xml:space="preserve"> </w:t>
      </w:r>
      <w:r>
        <w:rPr>
          <w:bCs/>
          <w:b/>
        </w:rPr>
        <w:t xml:space="preserve">Translator Interpreter</w:t>
      </w:r>
      <w:r>
        <w:t xml:space="preserve"> </w:t>
      </w:r>
      <w:r>
        <w:t xml:space="preserve">is mandatory. Legal documents require absolute precision; a mistranslated clause can lead to significant financial loss or legal liability. Furthermore, court proceedings require interpreters who understand legal terminology and procedure to ensure due process for non-Vietnamese speakers.</w:t>
      </w:r>
    </w:p>
    <w:bookmarkEnd w:id="22"/>
    <w:bookmarkStart w:id="23" w:name="tourism-and-hospitality"/>
    <w:p>
      <w:pPr>
        <w:pStyle w:val="Heading3"/>
      </w:pPr>
      <w:r>
        <w:t xml:space="preserve">Tourism and Hospitality</w:t>
      </w:r>
    </w:p>
    <w:p>
      <w:pPr>
        <w:pStyle w:val="FirstParagraph"/>
      </w:pPr>
      <w:r>
        <w:t xml:space="preserve">As tourism rebounds and grows in</w:t>
      </w:r>
      <w:r>
        <w:t xml:space="preserve"> </w:t>
      </w:r>
      <w:r>
        <w:rPr>
          <w:bCs/>
          <w:b/>
        </w:rPr>
        <w:t xml:space="preserve">Vietnam Ho Chi Minh City</w:t>
      </w:r>
      <w:r>
        <w:t xml:space="preserve">, hotels, tour operators, and travel agencies rely on interpreters to enhance customer experience. A hotel concierge who can switch seamlessly between English, Japanese, Korean, or Russian adds immense value. Here, the</w:t>
      </w:r>
      <w:r>
        <w:t xml:space="preserve"> </w:t>
      </w:r>
      <w:r>
        <w:rPr>
          <w:bCs/>
          <w:b/>
        </w:rPr>
        <w:t xml:space="preserve">Translator Interpreter</w:t>
      </w:r>
      <w:r>
        <w:t xml:space="preserve"> </w:t>
      </w:r>
      <w:r>
        <w:t xml:space="preserve">acts as a cultural ambassador, helping tourists navigate local customs while ensuring their needs are met effectively.</w:t>
      </w:r>
    </w:p>
    <w:bookmarkEnd w:id="23"/>
    <w:bookmarkStart w:id="24" w:name="tech-and-outsourcing"/>
    <w:p>
      <w:pPr>
        <w:pStyle w:val="Heading3"/>
      </w:pPr>
      <w:r>
        <w:t xml:space="preserve">Tech and Outsourcing</w:t>
      </w:r>
    </w:p>
    <w:p>
      <w:pPr>
        <w:pStyle w:val="FirstParagraph"/>
      </w:pPr>
      <w:r>
        <w:rPr>
          <w:bCs/>
          <w:b/>
        </w:rPr>
        <w:t xml:space="preserve">Vietnam Ho Chi Minh City</w:t>
      </w:r>
      <w:r>
        <w:t xml:space="preserve"> </w:t>
      </w:r>
      <w:r>
        <w:t xml:space="preserve">is becoming a hub for tech startups and outsourcing firms. These companies often require localization services—a form of specialized translation—to adapt their products for the Vietnamese market. Conversely, they need interpreters to facilitate remote collaboration with global teams. The technical vocabulary required in IT, engineering, and finance demands experts who are not only linguists but also subject matter experts.</w:t>
      </w:r>
    </w:p>
    <w:bookmarkEnd w:id="24"/>
    <w:bookmarkEnd w:id="25"/>
    <w:bookmarkStart w:id="26" w:name="cultural-nuances-and-soft-skills"/>
    <w:p>
      <w:pPr>
        <w:pStyle w:val="Heading2"/>
      </w:pPr>
      <w:r>
        <w:t xml:space="preserve">Cultural Nuances and Soft Skills</w:t>
      </w:r>
    </w:p>
    <w:p>
      <w:pPr>
        <w:pStyle w:val="FirstParagraph"/>
      </w:pPr>
      <w:r>
        <w:t xml:space="preserve">Beyond linguistic competence, the role of a</w:t>
      </w:r>
      <w:r>
        <w:t xml:space="preserve"> </w:t>
      </w:r>
      <w:r>
        <w:rPr>
          <w:bCs/>
          <w:b/>
        </w:rPr>
        <w:t xml:space="preserve">Translator Interpreter</w:t>
      </w:r>
      <w:r>
        <w:t xml:space="preserve"> </w:t>
      </w:r>
      <w:r>
        <w:t xml:space="preserve">in</w:t>
      </w:r>
      <w:r>
        <w:t xml:space="preserve"> </w:t>
      </w:r>
      <w:r>
        <w:rPr>
          <w:bCs/>
          <w:b/>
        </w:rPr>
        <w:t xml:space="preserve">Vietnam Ho Chi Minh City</w:t>
      </w:r>
      <w:r>
        <w:t xml:space="preserve"> </w:t>
      </w:r>
      <w:r>
        <w:t xml:space="preserve">requires deep cultural intelligence. Vietnamese communication is often indirect, relying on context and hierarchy. A Western directness might be perceived as rude if not mediated by an interpreter who can soften the delivery or explain the underlying sentiment. Conversely, a Vietnamese indirect refusal might be missed by a foreign partner expecting a clear "no." The</w:t>
      </w:r>
      <w:r>
        <w:t xml:space="preserve"> </w:t>
      </w:r>
      <w:r>
        <w:rPr>
          <w:bCs/>
          <w:b/>
        </w:rPr>
        <w:t xml:space="preserve">Translator Interpreter</w:t>
      </w:r>
      <w:r>
        <w:t xml:space="preserve"> </w:t>
      </w:r>
      <w:r>
        <w:t xml:space="preserve">must navigate these social dynamics to prevent misunderstandings that could derail business relationships.</w:t>
      </w:r>
    </w:p>
    <w:bookmarkEnd w:id="26"/>
    <w:bookmarkStart w:id="27" w:name="conclusion-an-indispensable-asset"/>
    <w:p>
      <w:pPr>
        <w:pStyle w:val="Heading2"/>
      </w:pPr>
      <w:r>
        <w:t xml:space="preserve">Conclusion: An Indispensable Asset</w:t>
      </w:r>
    </w:p>
    <w:p>
      <w:pPr>
        <w:pStyle w:val="FirstParagraph"/>
      </w:pPr>
      <w:r>
        <w:t xml:space="preserve">In conclusion, the dynamic environment of</w:t>
      </w:r>
      <w:r>
        <w:t xml:space="preserve"> </w:t>
      </w:r>
      <w:r>
        <w:rPr>
          <w:bCs/>
          <w:b/>
        </w:rPr>
        <w:t xml:space="preserve">Vietnam Ho Chi Minh City</w:t>
      </w:r>
      <w:r>
        <w:t xml:space="preserve">, with its rapid economic growth and international integration, makes professional linguistic services more important than ever. The distinction between being a speaker of a language and being a professional</w:t>
      </w:r>
      <w:r>
        <w:t xml:space="preserve"> </w:t>
      </w:r>
      <w:r>
        <w:rPr>
          <w:bCs/>
          <w:b/>
        </w:rPr>
        <w:t xml:space="preserve">Translator Interpreter</w:t>
      </w:r>
      <w:r>
        <w:t xml:space="preserve"> </w:t>
      </w:r>
      <w:r>
        <w:t xml:space="preserve">is vast. The latter offers accuracy, cultural competence, confidentiality, and reliability.</w:t>
      </w:r>
    </w:p>
    <w:p>
      <w:pPr>
        <w:pStyle w:val="BodyText"/>
      </w:pPr>
      <w:r>
        <w:t xml:space="preserve">For businesses operating in or entering this market, investing in high-quality translation and interpretation services is not an expense but a strategic necessity. It mitigates risk, builds trust, and opens doors that would otherwise remain closed due to linguistic barriers. As</w:t>
      </w:r>
      <w:r>
        <w:t xml:space="preserve"> </w:t>
      </w:r>
      <w:r>
        <w:rPr>
          <w:bCs/>
          <w:b/>
        </w:rPr>
        <w:t xml:space="preserve">Vietnam Ho Chi Minh City</w:t>
      </w:r>
      <w:r>
        <w:t xml:space="preserve"> </w:t>
      </w:r>
      <w:r>
        <w:t xml:space="preserve">continues to position itself as a leading economic power in Southeast Asia, the role of the</w:t>
      </w:r>
      <w:r>
        <w:t xml:space="preserve"> </w:t>
      </w:r>
      <w:r>
        <w:rPr>
          <w:bCs/>
          <w:b/>
        </w:rPr>
        <w:t xml:space="preserve">Translator Interpreter</w:t>
      </w:r>
      <w:r>
        <w:t xml:space="preserve"> </w:t>
      </w:r>
      <w:r>
        <w:t xml:space="preserve">will only become more central to its success story. They are the unseen architects of communication, ensuring that voices on both sides of the language divide are heard, understood, and respected.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 Services in Vietnam Ho Chi Minh City</dc:title>
  <dc:creator/>
  <dc:language>en</dc:language>
  <cp:keywords/>
  <dcterms:created xsi:type="dcterms:W3CDTF">2026-07-29T16:22:19Z</dcterms:created>
  <dcterms:modified xsi:type="dcterms:W3CDTF">2026-07-29T16:22:19Z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