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f48dbd641671de5a243dc79eb938e7aa293438"/>
    <w:p>
      <w:pPr>
        <w:pStyle w:val="Heading1"/>
      </w:pPr>
      <w:r>
        <w:t xml:space="preserve">The University Lecturer in Brazil Rio de Janeiro</w:t>
      </w:r>
    </w:p>
    <w:p>
      <w:pPr>
        <w:pStyle w:val="FirstParagraph"/>
      </w:pPr>
      <w:r>
        <w:rPr>
          <w:bCs/>
          <w:b/>
        </w:rPr>
        <w:t xml:space="preserve">Introduction</w:t>
      </w:r>
    </w:p>
    <w:p>
      <w:pPr>
        <w:pStyle w:val="BodyText"/>
      </w:pPr>
      <w:r>
        <w:t xml:space="preserve">The role of the</w:t>
      </w:r>
      <w:r>
        <w:t xml:space="preserve"> </w:t>
      </w:r>
      <w:r>
        <w:rPr>
          <w:iCs/>
          <w:i/>
          <w:bCs/>
          <w:b/>
        </w:rPr>
        <w:t xml:space="preserve">Eessay</w:t>
      </w:r>
      <w:r>
        <w:t xml:space="preserve">, or more accurately, the academic essay and scholarly discourse, is central to the intellectual life of higher education. In this context, we explore the multifaceted position of a</w:t>
      </w:r>
      <w:r>
        <w:t xml:space="preserve"> </w:t>
      </w:r>
      <w:r>
        <w:rPr>
          <w:bCs/>
          <w:b/>
        </w:rPr>
        <w:t xml:space="preserve">University Lecturer</w:t>
      </w:r>
      <w:r>
        <w:t xml:space="preserve">, specifically within one of the most vibrant and complex cultural hubs in South America:</w:t>
      </w:r>
      <w:r>
        <w:t xml:space="preserve"> </w:t>
      </w:r>
      <w:r>
        <w:rPr>
          <w:bCs/>
          <w:b/>
        </w:rPr>
        <w:t xml:space="preserve">Brazil Rio de Janeiro</w:t>
      </w:r>
      <w:r>
        <w:t xml:space="preserve">. This city, often referred to as "The Marvelous City" (A Cidade Maravilhosa), is not merely a backdrop for academic pursuits but an active participant in shaping the pedagogical and research methodologies employed by those who teach within its historic and modern institutions. The experience of being a university lecturer in Rio de Janeiro is distinct from that of other global metropolises, blending rigorous academic standards with a unique socio-cultural fabric that demands adaptability, empathy, and intellectual resilience.</w:t>
      </w:r>
    </w:p>
    <w:bookmarkStart w:id="20" w:name="the-academic-landscape-in-brazil"/>
    <w:p>
      <w:pPr>
        <w:pStyle w:val="Heading2"/>
      </w:pPr>
      <w:r>
        <w:t xml:space="preserve">The Academic Landscape in Brazil</w:t>
      </w:r>
    </w:p>
    <w:p>
      <w:pPr>
        <w:pStyle w:val="FirstParagraph"/>
      </w:pPr>
      <w:r>
        <w:t xml:space="preserve">To understand the specific role of the</w:t>
      </w:r>
      <w:r>
        <w:t xml:space="preserve"> </w:t>
      </w:r>
      <w:r>
        <w:rPr>
          <w:bCs/>
          <w:b/>
        </w:rPr>
        <w:t xml:space="preserve">University Lecturer</w:t>
      </w:r>
      <w:r>
        <w:t xml:space="preserve">, one must first appreciate the broader educational structure of</w:t>
      </w:r>
      <w:r>
        <w:t xml:space="preserve"> </w:t>
      </w:r>
      <w:r>
        <w:rPr>
          <w:bCs/>
          <w:b/>
        </w:rPr>
        <w:t xml:space="preserve">Brazil Rio de Janeiro</w:t>
      </w:r>
      <w:r>
        <w:t xml:space="preserve">. The state is home to some of Brazil’s most prestigious institutions, including the Federal University of Rio de Janeiro (UFRJ), Pontifical Catholic University (PUC-Rio), and Fluminense Federal University. These institutions serve as pillars of knowledge for the nation. Unlike in some countries where universities are strictly privatized or heavily state-controlled in a bureaucratic manner, Brazilian public universities have historically enjoyed significant autonomy and social relevance.</w:t>
      </w:r>
    </w:p>
    <w:p>
      <w:pPr>
        <w:pStyle w:val="BodyText"/>
      </w:pPr>
      <w:r>
        <w:t xml:space="preserve">The</w:t>
      </w:r>
      <w:r>
        <w:t xml:space="preserve"> </w:t>
      </w:r>
      <w:r>
        <w:rPr>
          <w:bCs/>
          <w:b/>
        </w:rPr>
        <w:t xml:space="preserve">University Lecturer</w:t>
      </w:r>
      <w:r>
        <w:t xml:space="preserve"> </w:t>
      </w:r>
      <w:r>
        <w:t xml:space="preserve">here is often expected to be a triple threat: an educator, a researcher, and an extension agent. The concept of "extension" is crucial in the Brazilian context; it implies that academic knowledge should not remain locked within the ivory tower but must flow back into society. For a lecturer in Rio de Janeiro, this means engaging with the favelas (hillside communities), urban peripheries, and civil society organizations to apply theoretical frameworks to real-world problems. This triad of teaching, research, and social engagement defines the professional identity of the academic in this region.</w:t>
      </w:r>
    </w:p>
    <w:bookmarkEnd w:id="20"/>
    <w:bookmarkStart w:id="21" w:name="Xc92339a39e787a08f8962d552ee91eb194f1cda"/>
    <w:p>
      <w:pPr>
        <w:pStyle w:val="Heading2"/>
      </w:pPr>
      <w:r>
        <w:t xml:space="preserve">The Cultural Context: Rio de Janeiro as a Pedagogical Partner</w:t>
      </w:r>
    </w:p>
    <w:p>
      <w:pPr>
        <w:pStyle w:val="FirstParagraph"/>
      </w:pPr>
      <w:r>
        <w:rPr>
          <w:bCs/>
          <w:b/>
        </w:rPr>
        <w:t xml:space="preserve">Brazil Rio de Janeiro</w:t>
      </w:r>
      <w:r>
        <w:t xml:space="preserve"> </w:t>
      </w:r>
      <w:r>
        <w:t xml:space="preserve">offers an environment that is both inspiring and challenging for educators. The city is characterized by stark contrasts, where modern skyscrapers stand adjacent to informal settlements, and where world-class cultural events coexist with pressing social inequalities. For the</w:t>
      </w:r>
      <w:r>
        <w:t xml:space="preserve"> </w:t>
      </w:r>
      <w:r>
        <w:rPr>
          <w:bCs/>
          <w:b/>
        </w:rPr>
        <w:t xml:space="preserve">University Lecturer</w:t>
      </w:r>
      <w:r>
        <w:t xml:space="preserve">, these contrasts are not merely obstacles but essential components of the curriculum.</w:t>
      </w:r>
    </w:p>
    <w:p>
      <w:pPr>
        <w:pStyle w:val="BodyText"/>
      </w:pPr>
      <w:r>
        <w:t xml:space="preserve">Rio is a city deeply invested in its cultural identity, from Samba and Bossa Nova to contemporary visual arts and literature. A lecturer who ignores this context risks being disconnected from their students’ lived experiences. Successful academics in Rio de Janeiro integrate local culture into their</w:t>
      </w:r>
      <w:r>
        <w:t xml:space="preserve"> </w:t>
      </w:r>
      <w:r>
        <w:rPr>
          <w:bCs/>
          <w:b/>
        </w:rPr>
        <w:t xml:space="preserve">Eessay</w:t>
      </w:r>
      <w:r>
        <w:t xml:space="preserve"> </w:t>
      </w:r>
      <w:r>
        <w:t xml:space="preserve">writing and classroom discussions. They recognize that the rhythm of life in Rio affects attendance, mental health, and academic performance. The famous "jeitinho brasileiro" (the Brazilian way of doing things) often requires a flexible approach to deadlines and administrative hurdles, demanding that lecturers develop strong interpersonal skills alongside their scholarly expertise.</w:t>
      </w:r>
    </w:p>
    <w:bookmarkEnd w:id="21"/>
    <w:bookmarkStart w:id="22" w:name="X65c912f1aa0c45f2ab5ca197db0990d04291dee"/>
    <w:p>
      <w:pPr>
        <w:pStyle w:val="Heading2"/>
      </w:pPr>
      <w:r>
        <w:t xml:space="preserve">Challenges Faced by the University Lecturer</w:t>
      </w:r>
    </w:p>
    <w:p>
      <w:pPr>
        <w:pStyle w:val="FirstParagraph"/>
      </w:pPr>
      <w:r>
        <w:t xml:space="preserve">The profession is not without its difficulties. Budget constraints, political fluctuations in educational policy, and infrastructure issues are common challenges. In</w:t>
      </w:r>
      <w:r>
        <w:t xml:space="preserve"> </w:t>
      </w:r>
      <w:r>
        <w:rPr>
          <w:bCs/>
          <w:b/>
        </w:rPr>
        <w:t xml:space="preserve">Brazil Rio de Janeiro</w:t>
      </w:r>
      <w:r>
        <w:t xml:space="preserve">, transportation can be a significant barrier for both lecturers and students. The sprawling nature of the city means that a lecturer might have to commute hours from their home to reach a campus in Copacabana or Barra da Tijuca, while their students may travel from the distant suburbs or the precarious hillsides.</w:t>
      </w:r>
    </w:p>
    <w:p>
      <w:pPr>
        <w:pStyle w:val="BodyText"/>
      </w:pPr>
      <w:r>
        <w:t xml:space="preserve">Furthermore, there is an ongoing debate regarding quality assurance versus accessibility. As universities strive to maintain high academic rigor through rigorous</w:t>
      </w:r>
      <w:r>
        <w:t xml:space="preserve"> </w:t>
      </w:r>
      <w:r>
        <w:rPr>
          <w:bCs/>
          <w:b/>
        </w:rPr>
        <w:t xml:space="preserve">Eessay</w:t>
      </w:r>
      <w:r>
        <w:t xml:space="preserve"> </w:t>
      </w:r>
      <w:r>
        <w:t xml:space="preserve">standards and peer-reviewed publications, they must also ensure that education remains accessible to a diverse population. The</w:t>
      </w:r>
      <w:r>
        <w:t xml:space="preserve"> </w:t>
      </w:r>
      <w:r>
        <w:rPr>
          <w:bCs/>
          <w:b/>
        </w:rPr>
        <w:t xml:space="preserve">University Lecturer</w:t>
      </w:r>
      <w:r>
        <w:t xml:space="preserve"> </w:t>
      </w:r>
      <w:r>
        <w:t xml:space="preserve">often finds themselves mediating this tension, providing additional support materials, office hours, and mentorship to students who may be the first in their families to attend university. This mentorship role is often more critical than the act of teaching itself.</w:t>
      </w:r>
    </w:p>
    <w:bookmarkEnd w:id="22"/>
    <w:bookmarkStart w:id="23" w:name="Xc4479f0320121fec7d0f9d72b009b6e140cda00"/>
    <w:p>
      <w:pPr>
        <w:pStyle w:val="Heading2"/>
      </w:pPr>
      <w:r>
        <w:t xml:space="preserve">The Role of Critical Thinking and Social Responsibility</w:t>
      </w:r>
    </w:p>
    <w:p>
      <w:pPr>
        <w:pStyle w:val="FirstParagraph"/>
      </w:pPr>
      <w:r>
        <w:t xml:space="preserve">In</w:t>
      </w:r>
      <w:r>
        <w:t xml:space="preserve"> </w:t>
      </w:r>
      <w:r>
        <w:rPr>
          <w:bCs/>
          <w:b/>
        </w:rPr>
        <w:t xml:space="preserve">Brazil Rio de Janeiro</w:t>
      </w:r>
      <w:r>
        <w:t xml:space="preserve">, academia has a long tradition of social criticism. From the anthropological studies of Gilberto Freyre to the critical theory influenced by Paulo Freire, education is viewed as a tool for liberation and social change. Therefore, the</w:t>
      </w:r>
    </w:p>
    <w:p>
      <w:pPr>
        <w:pStyle w:val="BodyText"/>
      </w:pPr>
      <w:r>
        <w:t xml:space="preserve">Eessay written by students and faculty alike is not just an academic exercise but a political act. Lecturers are encouraged to foster critical thinking that questions power structures, environmental degradation (particularly relevant given Rio’s coastal geography), and social justice issues.</w:t>
      </w:r>
    </w:p>
    <w:p>
      <w:pPr>
        <w:pStyle w:val="BodyText"/>
      </w:pPr>
      <w:r>
        <w:t xml:space="preserve">This approach requires lecturers to stay updated not only on global academic trends but also on local news, politics, and urban development plans. A lecturer in Geography must understand the risks of landslides; a lecturer in Law must understand the complexities of public security; a lecturer in Literature must engage with contemporary Brazilian voices. The</w:t>
      </w:r>
      <w:r>
        <w:t xml:space="preserve"> </w:t>
      </w:r>
      <w:r>
        <w:rPr>
          <w:bCs/>
          <w:b/>
        </w:rPr>
        <w:t xml:space="preserve">University Lecturer</w:t>
      </w:r>
      <w:r>
        <w:t xml:space="preserve"> </w:t>
      </w:r>
      <w:r>
        <w:t xml:space="preserve">thus becomes a bridge between global knowledge systems and local realities.</w:t>
      </w:r>
    </w:p>
    <w:bookmarkEnd w:id="23"/>
    <w:bookmarkStart w:id="24" w:name="the-future-of-higher-education-in-rio"/>
    <w:p>
      <w:pPr>
        <w:pStyle w:val="Heading2"/>
      </w:pPr>
      <w:r>
        <w:t xml:space="preserve">The Future of Higher Education in Rio</w:t>
      </w:r>
    </w:p>
    <w:p>
      <w:pPr>
        <w:pStyle w:val="FirstParagraph"/>
      </w:pPr>
      <w:r>
        <w:t xml:space="preserve">Looking ahead, the role of the</w:t>
      </w:r>
      <w:r>
        <w:t xml:space="preserve"> </w:t>
      </w:r>
      <w:r>
        <w:rPr>
          <w:bCs/>
          <w:b/>
        </w:rPr>
        <w:t xml:space="preserve">University Lecturer</w:t>
      </w:r>
      <w:r>
        <w:t xml:space="preserve"> </w:t>
      </w:r>
      <w:r>
        <w:t xml:space="preserve">is evolving with digitalization. While Rio de Janeiro has embraced online learning technologies, especially post-pandemic, the personal connection remains vital. The hybrid model is becoming standard, allowing lecturers to reach wider audiences but requiring new skills in digital pedagogy.</w:t>
      </w:r>
    </w:p>
    <w:p>
      <w:pPr>
        <w:pStyle w:val="BodyText"/>
      </w:pPr>
      <w:r>
        <w:t xml:space="preserve">Moreover, there is a growing emphasis on sustainability and environmental education in</w:t>
      </w:r>
      <w:r>
        <w:t xml:space="preserve"> </w:t>
      </w:r>
      <w:r>
        <w:rPr>
          <w:bCs/>
          <w:b/>
        </w:rPr>
        <w:t xml:space="preserve">Brazil Rio de Janeiro</w:t>
      </w:r>
      <w:r>
        <w:t xml:space="preserve">. With threats from climate change affecting coastal cities like Rio, universities are positioning themselves as leaders in green technology and sustainable urban planning. Lecturers in engineering, biology, and even humanities are increasingly collaborating across disciplines to address these global challenges.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University Lecturer</w:t>
      </w:r>
      <w:r>
        <w:t xml:space="preserve"> </w:t>
      </w:r>
      <w:r>
        <w:t xml:space="preserve">in</w:t>
      </w:r>
      <w:r>
        <w:t xml:space="preserve"> </w:t>
      </w:r>
      <w:r>
        <w:rPr>
          <w:bCs/>
          <w:b/>
        </w:rPr>
        <w:t xml:space="preserve">Brazil Rio de Janeiro</w:t>
      </w:r>
      <w:r>
        <w:t xml:space="preserve"> </w:t>
      </w:r>
      <w:r>
        <w:t xml:space="preserve">is a dynamic and demanding one. It requires a deep commitment to academic excellence, as demonstrated through rigorous</w:t>
      </w:r>
    </w:p>
    <w:p>
      <w:pPr>
        <w:pStyle w:val="BodyText"/>
      </w:pPr>
      <w:r>
        <w:t xml:space="preserve">Eessays and research, while simultaneously navigating the complex social, cultural, and economic realities of one of Brazil’s most iconic cities. The lecturer is not just a transmitter of knowledge but a facilitator of critical consciousness, an advocate for social equity, and a participant in the rich cultural dialogue that defines Rio. As higher education continues to evolve globally and locally in</w:t>
      </w:r>
      <w:r>
        <w:t xml:space="preserve"> </w:t>
      </w:r>
      <w:r>
        <w:rPr>
          <w:bCs/>
          <w:b/>
        </w:rPr>
        <w:t xml:space="preserve">Brazil Rio de Janeiro</w:t>
      </w:r>
      <w:r>
        <w:t xml:space="preserve">, these academics remain at the forefront, shaping the minds that will lead society into the future. Their work is a testament to the power of education as a transformative force in one of South America’s most vibrant cultural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Brazil Rio de Janeiro</dc:title>
  <dc:creator/>
  <dc:language>en</dc:language>
  <cp:keywords/>
  <dcterms:created xsi:type="dcterms:W3CDTF">2026-07-30T06:46:05Z</dcterms:created>
  <dcterms:modified xsi:type="dcterms:W3CDTF">2026-07-30T06:46:05Z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