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China,</w:t>
      </w:r>
      <w:r>
        <w:t xml:space="preserve"> </w:t>
      </w:r>
      <w:r>
        <w:t xml:space="preserve">Shanghai</w:t>
      </w:r>
    </w:p>
    <w:bookmarkStart w:id="26" w:name="X22051b41cb1bd7f6a0411fc674242257a562134"/>
    <w:p>
      <w:pPr>
        <w:pStyle w:val="Heading1"/>
      </w:pPr>
      <w:r>
        <w:t xml:space="preserve">The Role and Impact of a University Lecturer in China, Shanghai</w:t>
      </w:r>
    </w:p>
    <w:p>
      <w:pPr>
        <w:pStyle w:val="FirstParagraph"/>
      </w:pPr>
      <w:r>
        <w:t xml:space="preserve">The landscape of higher education in the modern era is undergoing a profound transformation, driven by globalization, technological advancement, and shifting cultural paradigms. Within this dynamic context few cities embody the convergence of tradition and innovation as vividly as</w:t>
      </w:r>
      <w:r>
        <w:t xml:space="preserve"> </w:t>
      </w:r>
      <w:r>
        <w:rPr>
          <w:bCs/>
          <w:b/>
        </w:rPr>
        <w:t xml:space="preserve">China Shanghai</w:t>
      </w:r>
      <w:r>
        <w:t xml:space="preserve">. As one of the most economically vibrant and culturally rich metropolises in Asia, Shanghai serves as a global hub for international business, finance, and academic exchange. At the heart of this intellectual ecosystem stands the</w:t>
      </w:r>
      <w:r>
        <w:t xml:space="preserve"> </w:t>
      </w:r>
      <w:r>
        <w:rPr>
          <w:iCs/>
          <w:i/>
        </w:rPr>
        <w:t xml:space="preserve">University Lecturer</w:t>
      </w:r>
      <w:r>
        <w:t xml:space="preserve">, a professional whose role extends far beyond simple instruction. This essay explores the multifaceted responsibilities, challenges, and opportunities associated with being an academic educator in this unique geographical and cultural setting.</w:t>
      </w:r>
    </w:p>
    <w:bookmarkStart w:id="20" w:name="X6b4b06224c06f630d2d9cc8d6e3b72487561b0b"/>
    <w:p>
      <w:pPr>
        <w:pStyle w:val="Heading2"/>
      </w:pPr>
      <w:r>
        <w:t xml:space="preserve">The Context of Higher Education in Shanghai</w:t>
      </w:r>
    </w:p>
    <w:p>
      <w:pPr>
        <w:pStyle w:val="FirstParagraph"/>
      </w:pPr>
      <w:r>
        <w:t xml:space="preserve">To understand the significance of the lecturer's role, one must first appreciate the educational environment of Shanghai. The city is home to several prestigious institutions, including Fudan University and Shanghai Jiao Tong University, which consistently rank among the top universities in Asia and globally. These institutions are not merely centers for local education but are increasingly becoming international hubs that attract students from every corner of the globe. Consequently, a</w:t>
      </w:r>
      <w:r>
        <w:t xml:space="preserve"> </w:t>
      </w:r>
      <w:r>
        <w:rPr>
          <w:iCs/>
          <w:i/>
        </w:rPr>
        <w:t xml:space="preserve">University Lecturer</w:t>
      </w:r>
      <w:r>
        <w:t xml:space="preserve"> </w:t>
      </w:r>
      <w:r>
        <w:t xml:space="preserve">in Shanghai is often operating within an English-medium instruction framework or a bilingual system, requiring high levels of linguistic proficiency and cultural adaptability.</w:t>
      </w:r>
    </w:p>
    <w:p>
      <w:pPr>
        <w:pStyle w:val="BodyText"/>
      </w:pPr>
      <w:r>
        <w:rPr>
          <w:bCs/>
          <w:b/>
        </w:rPr>
        <w:t xml:space="preserve">China Shanghai</w:t>
      </w:r>
      <w:r>
        <w:t xml:space="preserve"> </w:t>
      </w:r>
      <w:r>
        <w:t xml:space="preserve">represents more than just a geographic location; it is a symbol of rapid modernization. The city’s skyline, its bustling financial district in Pudong, and its historic colonial architecture along the Bund reflect a society that respects its heritage while aggressively pursuing future-oriented development. For educators, this creates an environment where theoretical knowledge must be constantly updated to meet the practical demands of a fast-paced economy. Lecturers are expected to bridge the gap between academic theory and real-world application, preparing students who will soon enter competitive global markets.</w:t>
      </w:r>
    </w:p>
    <w:bookmarkEnd w:id="20"/>
    <w:bookmarkStart w:id="21" w:name="X5ed0c2e779a5b8c68bd96a0d358fc52e260f71b"/>
    <w:p>
      <w:pPr>
        <w:pStyle w:val="Heading2"/>
      </w:pPr>
      <w:r>
        <w:t xml:space="preserve">Academic Rigor and Pedagogical Innovation</w:t>
      </w:r>
    </w:p>
    <w:p>
      <w:pPr>
        <w:pStyle w:val="FirstParagraph"/>
      </w:pPr>
      <w:r>
        <w:t xml:space="preserve">The core duty of any</w:t>
      </w:r>
      <w:r>
        <w:t xml:space="preserve"> </w:t>
      </w:r>
      <w:r>
        <w:rPr>
          <w:iCs/>
          <w:i/>
        </w:rPr>
        <w:t xml:space="preserve">University Lecturer</w:t>
      </w:r>
      <w:r>
        <w:t xml:space="preserve"> </w:t>
      </w:r>
      <w:r>
        <w:t xml:space="preserve">is the dissemination of knowledge. However, in the context of top-tier Chinese universities, this task requires a specific pedagogical approach. Traditional rote learning methods are increasingly being supplemented or replaced by critical thinking exercises, case studies, and collaborative projects. A lecturer must foster an environment where questioning authority and challenging established norms is encouraged—a shift from more traditional Confucian educational models that emphasize respect for hierarchy.</w:t>
      </w:r>
    </w:p>
    <w:p>
      <w:pPr>
        <w:pStyle w:val="BodyText"/>
      </w:pPr>
      <w:r>
        <w:t xml:space="preserve">Furthermore, the integration of technology is paramount. In</w:t>
      </w:r>
      <w:r>
        <w:t xml:space="preserve"> </w:t>
      </w:r>
      <w:r>
        <w:rPr>
          <w:bCs/>
          <w:b/>
        </w:rPr>
        <w:t xml:space="preserve">China Shanghai</w:t>
      </w:r>
      <w:r>
        <w:t xml:space="preserve">, digital literacy is high among the student population. Lecturers are expected to utilize digital platforms, virtual reality tools, and big data analytics to enhance learning outcomes. The ability to teach effectively in a hybrid environment—combining face-to-face interaction with online resources—is no longer optional but essential. This technological fluency allows the</w:t>
      </w:r>
      <w:r>
        <w:t xml:space="preserve"> </w:t>
      </w:r>
      <w:r>
        <w:rPr>
          <w:iCs/>
          <w:i/>
        </w:rPr>
        <w:t xml:space="preserve">University Lecturer</w:t>
      </w:r>
      <w:r>
        <w:t xml:space="preserve"> </w:t>
      </w:r>
      <w:r>
        <w:t xml:space="preserve">to provide personalized learning experiences that cater to diverse student needs, thereby improving retention and engagement rates.</w:t>
      </w:r>
    </w:p>
    <w:bookmarkEnd w:id="21"/>
    <w:bookmarkStart w:id="22" w:name="cultural-brokerage-and-soft-skills"/>
    <w:p>
      <w:pPr>
        <w:pStyle w:val="Heading2"/>
      </w:pPr>
      <w:r>
        <w:t xml:space="preserve">Cultural Brokerage and Soft Skills</w:t>
      </w:r>
    </w:p>
    <w:p>
      <w:pPr>
        <w:pStyle w:val="FirstParagraph"/>
      </w:pPr>
      <w:r>
        <w:t xml:space="preserve">Beyond academics, the role of a lecturer in Shanghai is deeply intertwined with cultural brokerage. International educators often find themselves acting as cultural intermediaries between Chinese students and Western academic traditions. This involves navigating subtle differences in communication styles, work ethics, and social expectations. For instance, while Western pedagogy may prioritize individual expression and debate, Chinese students might initially be more reserved due to cultural norms of modesty and collective harmony.</w:t>
      </w:r>
    </w:p>
    <w:p>
      <w:pPr>
        <w:pStyle w:val="BodyText"/>
      </w:pPr>
      <w:r>
        <w:t xml:space="preserve">A skilled</w:t>
      </w:r>
      <w:r>
        <w:t xml:space="preserve"> </w:t>
      </w:r>
      <w:r>
        <w:rPr>
          <w:iCs/>
          <w:i/>
        </w:rPr>
        <w:t xml:space="preserve">University Lecturer</w:t>
      </w:r>
      <w:r>
        <w:t xml:space="preserve"> </w:t>
      </w:r>
      <w:r>
        <w:t xml:space="preserve">must possess high emotional intelligence to navigate these nuances effectively. They must create a safe space where students feel comfortable participating without fear of losing "face." Additionally, lecturers often assist students in understanding the broader implications of their studies within the context of global citizenship. In</w:t>
      </w:r>
      <w:r>
        <w:t xml:space="preserve"> </w:t>
      </w:r>
      <w:r>
        <w:rPr>
          <w:bCs/>
          <w:b/>
        </w:rPr>
        <w:t xml:space="preserve">China Shanghai</w:t>
      </w:r>
      <w:r>
        <w:t xml:space="preserve">, where international cooperation is frequent, this cross-cultural competence is a critical skill that lecturers impart to their students. It prepares them not just for exams, but for successful careers in multinational corporations and diplomatic relations.</w:t>
      </w:r>
    </w:p>
    <w:bookmarkEnd w:id="22"/>
    <w:bookmarkStart w:id="23" w:name="research-and-global-collaboration"/>
    <w:p>
      <w:pPr>
        <w:pStyle w:val="Heading2"/>
      </w:pPr>
      <w:r>
        <w:t xml:space="preserve">Research and Global Collaboration</w:t>
      </w:r>
    </w:p>
    <w:p>
      <w:pPr>
        <w:pStyle w:val="FirstParagraph"/>
      </w:pPr>
      <w:r>
        <w:t xml:space="preserve">In research-intensive universities, the definition of a lecturer often expands to include significant research responsibilities. Shanghai is investing heavily in STEM fields, biotechnology, and artificial intelligence. Therefore, a</w:t>
      </w:r>
      <w:r>
        <w:t xml:space="preserve"> </w:t>
      </w:r>
      <w:r>
        <w:rPr>
          <w:iCs/>
          <w:i/>
        </w:rPr>
        <w:t xml:space="preserve">University Lecturer</w:t>
      </w:r>
      <w:r>
        <w:t xml:space="preserve"> </w:t>
      </w:r>
      <w:r>
        <w:t xml:space="preserve">is often expected to contribute to the body of global knowledge through published papers and collaborative projects. This aspect of the role provides unique opportunities for international academics to collaborate with leading Chinese scientists and scholars.</w:t>
      </w:r>
    </w:p>
    <w:p>
      <w:pPr>
        <w:pStyle w:val="BodyText"/>
      </w:pPr>
      <w:r>
        <w:t xml:space="preserve">The city’s strategic location in East Asia facilitates easy access to regional research networks. Lecturers can leverage partnerships between Shanghai institutions and universities in Europe, North America, and other parts of Asia. These collaborations not only enhance the prestige of the university but also provide students with exposure to international research methodologies and standards. The synergy between teaching and research ensures that the curriculum remains cutting-edge, reflecting the latest discoveries and trends in each discipline.</w:t>
      </w:r>
    </w:p>
    <w:bookmarkEnd w:id="23"/>
    <w:bookmarkStart w:id="24" w:name="challenges-and-professional-development"/>
    <w:p>
      <w:pPr>
        <w:pStyle w:val="Heading2"/>
      </w:pPr>
      <w:r>
        <w:t xml:space="preserve">Challenges and Professional Development</w:t>
      </w:r>
    </w:p>
    <w:p>
      <w:pPr>
        <w:pStyle w:val="FirstParagraph"/>
      </w:pPr>
      <w:r>
        <w:t xml:space="preserve">Serving as a</w:t>
      </w:r>
      <w:r>
        <w:t xml:space="preserve"> </w:t>
      </w:r>
      <w:r>
        <w:rPr>
          <w:iCs/>
          <w:i/>
        </w:rPr>
        <w:t xml:space="preserve">University Lecturer</w:t>
      </w:r>
      <w:r>
        <w:t xml:space="preserve"> </w:t>
      </w:r>
      <w:r>
        <w:t xml:space="preserve">in this region is not without its challenges. Language barriers, although often mitigated by English-medium instruction, can still pose difficulties in deeper cultural exchanges. Additionally, the pace of change in Shanghai is relentless; what was relevant last year may be obsolete today. This necessitates continuous professional development for educators to stay current with industry trends and pedagogical best practices.</w:t>
      </w:r>
    </w:p>
    <w:p>
      <w:pPr>
        <w:pStyle w:val="BodyText"/>
      </w:pPr>
      <w:r>
        <w:t xml:space="preserve">Moreover, the competitive nature of academic careers in top Chinese universities means that lecturers must balance teaching loads with rigorous publication requirements. However, these challenges are often balanced by substantial institutional support, competitive salaries, and a vibrant lifestyle. Shanghai offers world-class healthcare, international schools for expatriate families if applicable, and a rich cultural scene that includes opera museums, art galleries like the Power Station of Art,</w:t>
      </w:r>
    </w:p>
    <w:bookmarkEnd w:id="24"/>
    <w:bookmarkStart w:id="25" w:name="conclusion"/>
    <w:p>
      <w:pPr>
        <w:pStyle w:val="Heading2"/>
      </w:pPr>
      <w:r>
        <w:t xml:space="preserve">Conclusion</w:t>
      </w:r>
    </w:p>
    <w:p>
      <w:pPr>
        <w:pStyle w:val="FirstParagraph"/>
      </w:pPr>
      <w:r>
        <w:t xml:space="preserve">In conclusion, the position of a</w:t>
      </w:r>
      <w:r>
        <w:t xml:space="preserve"> </w:t>
      </w:r>
      <w:r>
        <w:rPr>
          <w:iCs/>
          <w:i/>
        </w:rPr>
        <w:t xml:space="preserve">University Lecturer</w:t>
      </w:r>
      <w:r>
        <w:t xml:space="preserve"> </w:t>
      </w:r>
      <w:r>
        <w:t xml:space="preserve">in</w:t>
      </w:r>
      <w:r>
        <w:t xml:space="preserve"> </w:t>
      </w:r>
      <w:r>
        <w:rPr>
          <w:bCs/>
          <w:b/>
        </w:rPr>
        <w:t xml:space="preserve">China Shanghai</w:t>
      </w:r>
    </w:p>
    <w:p>
      <w:pPr>
        <w:pStyle w:val="BodyText"/>
      </w:pPr>
      <w:r>
        <w:t xml:space="preserve">The lecturer serves as a catalyst for this transformation. By fostering critical thinking facilitating cross-cultural dialogue and contributing to research excellence educators help bridge gaps between East and West tradition and innovation past futures. For those who embrace this role it offers an unparalleled opportunity to contribute meaningfully to the global knowledge economy while experiencing one of the most dynamic cities on Earth.</w:t>
      </w:r>
    </w:p>
    <w:p>
      <w:pPr>
        <w:pStyle w:val="BodyText"/>
      </w:pPr>
      <w:r>
        <w:t xml:space="preserve">Ultimately, the success of higher education in Shanghai depends significantly on the dedication and competence of its lecturers. They are not just teachers but mentors, researchers and cultural ambassadors. As</w:t>
      </w:r>
      <w:r>
        <w:t xml:space="preserve"> </w:t>
      </w:r>
      <w:r>
        <w:rPr>
          <w:bCs/>
          <w:b/>
        </w:rPr>
        <w:t xml:space="preserve">China Shanghai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China, Shanghai</dc:title>
  <dc:creator/>
  <dc:language>en</dc:language>
  <cp:keywords/>
  <dcterms:created xsi:type="dcterms:W3CDTF">2026-07-29T17:14:26Z</dcterms:created>
  <dcterms:modified xsi:type="dcterms:W3CDTF">2026-07-29T17:14:26Z</dcterms:modified>
</cp:coreProperties>
</file>

<file path=docProps/custom.xml><?xml version="1.0" encoding="utf-8"?>
<Properties xmlns="http://schemas.openxmlformats.org/officeDocument/2006/custom-properties" xmlns:vt="http://schemas.openxmlformats.org/officeDocument/2006/docPropsVTypes"/>
</file>