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Philippines</w:t>
      </w:r>
      <w:r>
        <w:t xml:space="preserve"> </w:t>
      </w:r>
      <w:r>
        <w:t xml:space="preserve">Manila</w:t>
      </w:r>
    </w:p>
    <w:bookmarkStart w:id="26" w:name="X0819894f6b9673520e5a38226884dfa122c6b5d"/>
    <w:p>
      <w:pPr>
        <w:pStyle w:val="Heading1"/>
      </w:pPr>
      <w:r>
        <w:t xml:space="preserve">The Role and Evolution of the University Lecturer in Philippines Manila</w:t>
      </w:r>
    </w:p>
    <w:p>
      <w:pPr>
        <w:pStyle w:val="FirstParagraph"/>
      </w:pPr>
      <w:r>
        <w:t xml:space="preserve">Navigating Pedagogy, Culture, and Academic Excellence in the Capital City</w:t>
      </w:r>
    </w:p>
    <w:p>
      <w:pPr>
        <w:pStyle w:val="BodyText"/>
      </w:pPr>
      <w:r>
        <w:t xml:space="preserve">In the bustling heart of Southeast Asia, where colonial history intertwines with rapid modernization,</w:t>
      </w:r>
      <w:r>
        <w:t xml:space="preserve"> </w:t>
      </w:r>
      <w:r>
        <w:rPr>
          <w:bCs/>
          <w:b/>
        </w:rPr>
        <w:t xml:space="preserve">Philippines Manila</w:t>
      </w:r>
      <w:r>
        <w:t xml:space="preserve"> </w:t>
      </w:r>
      <w:r>
        <w:t xml:space="preserve">stands as a premier epicenter of higher education. Within this vibrant metropolis lies one of the most critical pillars of academic progress: the University Lecturer. Far more than a mere transmitter of information, the university lecturer in this dynamic context serves as an intellectual architect, cultural mediator, and societal guide. To understand the position is to understand the complex tapestry of educational demands placed upon educators who operate within one of Asia's most competitive and historically rich academic landscapes.</w:t>
      </w:r>
    </w:p>
    <w:bookmarkStart w:id="20" w:name="the-pedagogical-landscape-in-manila"/>
    <w:p>
      <w:pPr>
        <w:pStyle w:val="Heading2"/>
      </w:pPr>
      <w:r>
        <w:t xml:space="preserve">The Pedagogical Landscape in Manila</w:t>
      </w:r>
    </w:p>
    <w:p>
      <w:pPr>
        <w:pStyle w:val="FirstParagraph"/>
      </w:pPr>
      <w:r>
        <w:t xml:space="preserve">The university lecturer in Philippines Manila operates within an environment characterized by immense diversity. The capital city hosts a dense concentration of prestigious institutions, from historic Catholic universities to newly emerging state colleges. For the university lecturer, this means adapting to a student body that is socioeconomically varied, technologically driven, yet burdened by infrastructural challenges such as traffic congestion and limited internet access in peripheral areas. Consequently, the pedagogical approach cannot be monolithic. The successful university lecturer must possess high emotional intelligence and adaptive teaching strategies.</w:t>
      </w:r>
    </w:p>
    <w:p>
      <w:pPr>
        <w:pStyle w:val="BodyText"/>
      </w:pPr>
      <w:r>
        <w:t xml:space="preserve">Furthermore, the legacy of American influence on Philippine education means that English remains a primary medium of instruction alongside Filipino (Tagalog). University lecturers are thus required to be bilingual or multilingual facilitators, ensuring that complex theoretical concepts are accessible. They must navigate the nuance between academic rigour and cultural sensitivity. In Manila’s lecture halls, the lecturer is not just teaching subject matter; they are bridging linguistic gaps and ensuring inclusivity in a deeply communal society.</w:t>
      </w:r>
    </w:p>
    <w:bookmarkEnd w:id="20"/>
    <w:bookmarkStart w:id="21" w:name="mentorship-beyond-the-classroom"/>
    <w:p>
      <w:pPr>
        <w:pStyle w:val="Heading2"/>
      </w:pPr>
      <w:r>
        <w:t xml:space="preserve">Mentorship Beyond the Classroom</w:t>
      </w:r>
    </w:p>
    <w:p>
      <w:pPr>
        <w:pStyle w:val="FirstParagraph"/>
      </w:pPr>
      <w:r>
        <w:t xml:space="preserve">In Philippines Manila, the role of the university lecturer extends far beyond formal instruction. Due to socio-economic disparities among students, many lecturers take on mentorship roles that are often reserved for social workers or family members elsewhere. Students frequently rely on their lecturers for career guidance, financial advice, and moral support. This phenomenon is particularly pronounced in Manila’s urban center, where the pressure to succeed is intense.</w:t>
      </w:r>
    </w:p>
    <w:p>
      <w:pPr>
        <w:pStyle w:val="BodyText"/>
      </w:pPr>
      <w:r>
        <w:t xml:space="preserve">The university lecturer becomes a beacon of stability in an unpredictable environment. They are expected to understand the local realities—whether it be dealing with power outages during online classes or addressing the psychological toll of urban living on youth. This holistic approach defines excellence in Manila’s academic sector. A lecturer who strictly adheres to curriculum without acknowledging these lived experiences fails to capture the full essence of their role.</w:t>
      </w:r>
    </w:p>
    <w:bookmarkEnd w:id="21"/>
    <w:bookmarkStart w:id="22" w:name="research-and-community-impact"/>
    <w:p>
      <w:pPr>
        <w:pStyle w:val="Heading2"/>
      </w:pPr>
      <w:r>
        <w:t xml:space="preserve">Research and Community Impact</w:t>
      </w:r>
    </w:p>
    <w:p>
      <w:pPr>
        <w:pStyle w:val="FirstParagraph"/>
      </w:pPr>
      <w:r>
        <w:t xml:space="preserve">In contemporary academia, research is a fundamental component of a university lecturer's portfolio. However, in Philippines Manila, research must be contextually relevant. The most impactful university lecturers are those whose work addresses local issues: urban planning challenges in Metro Manila, marine biodiversity in the nearby waters of Balayan Bay or Puerto Galera that attract students from across the archipelago, or public health policies during and after pandemics.</w:t>
      </w:r>
    </w:p>
    <w:p>
      <w:pPr>
        <w:pStyle w:val="BodyText"/>
      </w:pPr>
      <w:r>
        <w:t xml:space="preserve">Lecturers are increasingly encouraged to engage in community-based participatory research. They are expected to partner with local government units (LGUs), NGOs, and community organizations within Manila’s districts. This "town-and-gown" relationship is vital for the relevance of higher education. When a university lecturer publishes findings that directly influence traffic management systems or waste disposal protocols in Metro Manila, they demonstrate the tangible value of their institution to society.</w:t>
      </w:r>
    </w:p>
    <w:bookmarkEnd w:id="22"/>
    <w:bookmarkStart w:id="23" w:name="the-digital-transformation-challenge"/>
    <w:p>
      <w:pPr>
        <w:pStyle w:val="Heading2"/>
      </w:pPr>
      <w:r>
        <w:t xml:space="preserve">The Digital Transformation Challenge</w:t>
      </w:r>
    </w:p>
    <w:p>
      <w:pPr>
        <w:pStyle w:val="FirstParagraph"/>
      </w:pPr>
      <w:r>
        <w:t xml:space="preserve">The acceleration toward digital education has reshaped the landscape for university lecturers globally, but its impact in Philippines Manila is distinct. While top-tier universities have robust Learning Management Systems, many institutions and students face significant barriers to entry. The university lecturer must therefore be a technologist as well as an educator.</w:t>
      </w:r>
    </w:p>
    <w:p>
      <w:pPr>
        <w:pStyle w:val="BodyText"/>
      </w:pPr>
      <w:r>
        <w:t xml:space="preserve">This role requires versatility: creating low-bandwidth compatible learning materials, utilizing mobile-friendly platforms, and occasionally resorting to radio or television broadcasts for instruction—a method utilized during previous disruptions. The modern university lecturer in Manila is expected to master hybrid teaching models that blend face-to-face interaction with asynchronous digital content. This adaptability ensures educational continuity despite the logistical hurdles inherent in a sprawling megacity.</w:t>
      </w:r>
    </w:p>
    <w:bookmarkEnd w:id="23"/>
    <w:bookmarkStart w:id="24" w:name="Xde3e8e8e803217f5f582e6b74ed689892aa8679"/>
    <w:p>
      <w:pPr>
        <w:pStyle w:val="Heading2"/>
      </w:pPr>
      <w:r>
        <w:t xml:space="preserve">Cultural Preservation and Global Competitiveness</w:t>
      </w:r>
    </w:p>
    <w:p>
      <w:pPr>
        <w:pStyle w:val="FirstParagraph"/>
      </w:pPr>
      <w:r>
        <w:t xml:space="preserve">As Philippines Manila continues to integrate into the global economy, there is a dual pressure on university lecturers: to promote local culture while ensuring graduates are globally competitive. Lecturers play a crucial role in preserving Filipino heritage through literature, arts, history, and social sciences courses. Simultaneously, they must instill critical thinking and technical skills that meet international standards.</w:t>
      </w:r>
    </w:p>
    <w:p>
      <w:pPr>
        <w:pStyle w:val="BodyText"/>
      </w:pPr>
      <w:r>
        <w:t xml:space="preserve">This balancing act is delicate. University lecturers must challenge students to appreciate their identity while preparing them for the global workforce. They are tasked with producing graduates who are not only employable but also culturally grounded. In this sense, the university lecturer acts as a custodian of national identity in an increasingly homogenized world.</w:t>
      </w:r>
    </w:p>
    <w:bookmarkEnd w:id="24"/>
    <w:bookmarkStart w:id="25" w:name="conclusion"/>
    <w:p>
      <w:pPr>
        <w:pStyle w:val="Heading2"/>
      </w:pPr>
      <w:r>
        <w:t xml:space="preserve">Conclusion</w:t>
      </w:r>
    </w:p>
    <w:p>
      <w:pPr>
        <w:pStyle w:val="FirstParagraph"/>
      </w:pPr>
      <w:r>
        <w:t xml:space="preserve">In conclusion, the university lecturer in Philippines Manila is a multifaceted professional whose influence ripples through society. They are teachers navigating linguistic and infrastructural complexities; mentors providing stability amidst socio-economic challenges; researchers addressing local urban issues; technologists adapting to digital shifts; and cultural stewards preserving national heritage.</w:t>
      </w:r>
    </w:p>
    <w:p>
      <w:pPr>
        <w:pStyle w:val="BodyText"/>
      </w:pPr>
      <w:r>
        <w:t xml:space="preserve">As the educational landscape in the Philippines continues to evolve, so too will the expectations for those who fill this vital role. Supporting university lecturers through better resources, fair compensation, and professional development is essential not just for academic institutions, but for the broader progress of Manila and the nation at large. The quality of education in any society is directly proportional to how it treats its educators; therefore, recognizing and empowering the university lecturer remains one of the most critical investments in Philippines Manila's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Philippines Manila</dc:title>
  <dc:creator/>
  <dc:language>en</dc:language>
  <cp:keywords/>
  <dcterms:created xsi:type="dcterms:W3CDTF">2026-07-29T08:57:08Z</dcterms:created>
  <dcterms:modified xsi:type="dcterms:W3CDTF">2026-07-29T08:57:08Z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