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Qatar</w:t>
      </w:r>
      <w:r>
        <w:t xml:space="preserve"> </w:t>
      </w:r>
      <w:r>
        <w:t xml:space="preserve">Doha</w:t>
      </w:r>
    </w:p>
    <w:bookmarkStart w:id="26" w:name="X5d39bb1b0f5ba270d22c817975e5edebe19eedc"/>
    <w:p>
      <w:pPr>
        <w:pStyle w:val="Heading1"/>
      </w:pPr>
      <w:r>
        <w:t xml:space="preserve">The Role and Impact of a University Lecturer in Qatar Doha</w:t>
      </w:r>
    </w:p>
    <w:p>
      <w:pPr>
        <w:pStyle w:val="FirstParagraph"/>
      </w:pPr>
      <w:r>
        <w:t xml:space="preserve">The academic landscape of the twenty-first century is defined by rapid globalization, technological advancement, and an increasing demand for cross-cultural competence. Within this dynamic environment, the role of the University Lecturer has evolved from a mere transmitter of knowledge to that of a mentor, researcher, and cultural bridge-builder. Nowhere is this transformation more palpable or critical than in</w:t>
      </w:r>
      <w:r>
        <w:t xml:space="preserve"> </w:t>
      </w:r>
      <w:r>
        <w:rPr>
          <w:bCs/>
          <w:b/>
        </w:rPr>
        <w:t xml:space="preserve">Qatar Doha</w:t>
      </w:r>
      <w:r>
        <w:t xml:space="preserve">, a city that has positioned itself as a global hub for education and innovation. As Qatar continues to pursue its national vision of transitioning from an economy reliant solely on hydrocarbons to one driven by knowledge and human capital, the significance of the University Lecturer becomes paramount. This essay explores the multifaceted responsibilities, challenges, and opportunities facing a University Lecturer within the unique socio-academic context of</w:t>
      </w:r>
      <w:r>
        <w:t xml:space="preserve"> </w:t>
      </w:r>
      <w:r>
        <w:rPr>
          <w:bCs/>
          <w:b/>
        </w:rPr>
        <w:t xml:space="preserve">Qatar Doha</w:t>
      </w:r>
      <w:r>
        <w:t xml:space="preserve">.</w:t>
      </w:r>
    </w:p>
    <w:bookmarkStart w:id="20" w:name="Xd45cee4d40427ca095434cfb81e345830eff972"/>
    <w:p>
      <w:pPr>
        <w:pStyle w:val="Heading2"/>
      </w:pPr>
      <w:r>
        <w:t xml:space="preserve">The Strategic Context: Education as a Pillar of National Development</w:t>
      </w:r>
    </w:p>
    <w:p>
      <w:pPr>
        <w:pStyle w:val="FirstParagraph"/>
      </w:pPr>
      <w:r>
        <w:t xml:space="preserve">To understand the weight of the position held by a University Lecturer in</w:t>
      </w:r>
      <w:r>
        <w:t xml:space="preserve"> </w:t>
      </w:r>
      <w:r>
        <w:rPr>
          <w:bCs/>
          <w:b/>
        </w:rPr>
        <w:t xml:space="preserve">Qatar Doha</w:t>
      </w:r>
      <w:r>
        <w:t xml:space="preserve">, one must first appreciate the strategic importance placed on education by the Qatari government. The Qatar Foundation for Education, Science and Community Development has spearheaded initiatives that have brought numerous branch campuses of prestigious international universities to</w:t>
      </w:r>
      <w:r>
        <w:t xml:space="preserve"> </w:t>
      </w:r>
      <w:r>
        <w:rPr>
          <w:bCs/>
          <w:b/>
        </w:rPr>
        <w:t xml:space="preserve">Qatar Doha</w:t>
      </w:r>
      <w:r>
        <w:t xml:space="preserve">. This "Education City" model is not merely an importation of Western educational standards; it is a deliberate effort to cultivate a local intellectual elite capable of leading the nation into its post-oil future. Consequently, the University Lecturer in this region is not just teaching students; they are actively participating in nation-building. Their lectures, research outputs, and pedagogical approaches directly influence the quality of human capital that will eventually govern and manage Qatar's diverse industries.</w:t>
      </w:r>
    </w:p>
    <w:bookmarkEnd w:id="20"/>
    <w:bookmarkStart w:id="21" w:name="X60f06638d2c798127f82995b7bde20410c0a633"/>
    <w:p>
      <w:pPr>
        <w:pStyle w:val="Heading2"/>
      </w:pPr>
      <w:r>
        <w:t xml:space="preserve">Cultural Mediation and Pedagogical Adaptation</w:t>
      </w:r>
    </w:p>
    <w:p>
      <w:pPr>
        <w:pStyle w:val="FirstParagraph"/>
      </w:pPr>
      <w:r>
        <w:t xml:space="preserve">A defining characteristic of being a University Lecturer in</w:t>
      </w:r>
      <w:r>
        <w:t xml:space="preserve"> </w:t>
      </w:r>
      <w:r>
        <w:rPr>
          <w:bCs/>
          <w:b/>
        </w:rPr>
        <w:t xml:space="preserve">Qatar Doha</w:t>
      </w:r>
      <w:r>
        <w:t xml:space="preserve"> </w:t>
      </w:r>
      <w:r>
        <w:t xml:space="preserve">is the necessity for cultural sensitivity and adaptation. The student body in Qatari universities is often a vibrant mosaic of local Qatari students, expatriates from across the Arab world, Asia, Europe, and North America. A successful lecturer must navigate this diversity with grace and intelligence. This involves more than just teaching in English; it requires an understanding of Islamic values, local social norms, and the specific academic backgrounds that students bring from their home countries.</w:t>
      </w:r>
    </w:p>
    <w:p>
      <w:pPr>
        <w:pStyle w:val="BodyText"/>
      </w:pPr>
      <w:r>
        <w:t xml:space="preserve">For instance, classroom dynamics in</w:t>
      </w:r>
      <w:r>
        <w:t xml:space="preserve"> </w:t>
      </w:r>
      <w:r>
        <w:rPr>
          <w:bCs/>
          <w:b/>
        </w:rPr>
        <w:t xml:space="preserve">Qatar Doha</w:t>
      </w:r>
      <w:r>
        <w:t xml:space="preserve"> </w:t>
      </w:r>
      <w:r>
        <w:t xml:space="preserve">may differ significantly from those in Western institutions. A University Lecturer must be adept at fostering an environment where respectful dialogue thrives while adhering to local customs regarding gender interaction and religious observance. Furthermore, the lecturer plays a crucial role in helping international students acclimate to life in</w:t>
      </w:r>
      <w:r>
        <w:t xml:space="preserve"> </w:t>
      </w:r>
      <w:r>
        <w:rPr>
          <w:bCs/>
          <w:b/>
        </w:rPr>
        <w:t xml:space="preserve">Qatar Doha</w:t>
      </w:r>
      <w:r>
        <w:t xml:space="preserve">, serving as a cultural ambassador who explains local traditions and expectations. This dual responsibility—educational excellence and cultural mediation—sets the job profile apart from similar roles elsewhere.</w:t>
      </w:r>
    </w:p>
    <w:bookmarkEnd w:id="21"/>
    <w:bookmarkStart w:id="22" w:name="X00630a6bfec000a418cc003e07542ea9e94c251"/>
    <w:p>
      <w:pPr>
        <w:pStyle w:val="Heading2"/>
      </w:pPr>
      <w:r>
        <w:t xml:space="preserve">Research Excellence and Global Collaboration</w:t>
      </w:r>
    </w:p>
    <w:p>
      <w:pPr>
        <w:pStyle w:val="FirstParagraph"/>
      </w:pPr>
      <w:r>
        <w:t xml:space="preserve">Beyond the classroom, the academic mandate for a University Lecturer in</w:t>
      </w:r>
      <w:r>
        <w:t xml:space="preserve"> </w:t>
      </w:r>
      <w:r>
        <w:rPr>
          <w:bCs/>
          <w:b/>
        </w:rPr>
        <w:t xml:space="preserve">Qatar Doha</w:t>
      </w:r>
      <w:r>
        <w:t xml:space="preserve"> </w:t>
      </w:r>
      <w:r>
        <w:t xml:space="preserve">heavily emphasizes research. The nation has invested billions in research infrastructure, aiming to solve regional challenges such as water scarcity, desert agriculture, energy efficiency, and healthcare. Therefore, a lecturer is expected to contribute to this knowledge economy. This involves securing grants, publishing in high-impact journals, and collaborating with peers globally.</w:t>
      </w:r>
    </w:p>
    <w:p>
      <w:pPr>
        <w:pStyle w:val="BodyText"/>
      </w:pPr>
      <w:r>
        <w:t xml:space="preserve">The location of</w:t>
      </w:r>
      <w:r>
        <w:t xml:space="preserve"> </w:t>
      </w:r>
      <w:r>
        <w:rPr>
          <w:bCs/>
          <w:b/>
        </w:rPr>
        <w:t xml:space="preserve">Qatar Doha</w:t>
      </w:r>
      <w:r>
        <w:t xml:space="preserve"> </w:t>
      </w:r>
      <w:r>
        <w:t xml:space="preserve">provides unique opportunities for such research. Its central position between East and West makes it an ideal hub for cross-cultural studies, geopolitical analysis, and international business research. A University Lecturer here can leverage partnerships with institutions in Europe, Asia, and America to create globally relevant studies that address local issues. This global-local nexus allows the lecturer to produce work that is not only academically rigorous but also socially impactful within the Gulf region.</w:t>
      </w:r>
    </w:p>
    <w:bookmarkEnd w:id="22"/>
    <w:bookmarkStart w:id="23" w:name="X39c356f2aa9bc9621d61fda0864cf3f831ea7d3"/>
    <w:p>
      <w:pPr>
        <w:pStyle w:val="Heading2"/>
      </w:pPr>
      <w:r>
        <w:t xml:space="preserve">The Challenge of Academic Integrity and Critical Thinking</w:t>
      </w:r>
    </w:p>
    <w:p>
      <w:pPr>
        <w:pStyle w:val="FirstParagraph"/>
      </w:pPr>
      <w:r>
        <w:t xml:space="preserve">In recent years, there has been a growing emphasis on fostering critical thinking and independent research skills among students in Qatar. Historically, some educational cultures have prioritized rote learning; however, the modern University Lecturer in</w:t>
      </w:r>
      <w:r>
        <w:t xml:space="preserve"> </w:t>
      </w:r>
      <w:r>
        <w:rPr>
          <w:bCs/>
          <w:b/>
        </w:rPr>
        <w:t xml:space="preserve">Qatar Doha</w:t>
      </w:r>
      <w:r>
        <w:t xml:space="preserve"> </w:t>
      </w:r>
      <w:r>
        <w:t xml:space="preserve">is tasked with shifting this paradigm. This requires innovative teaching methods that encourage debate, questioning of assumptions, and creative problem-solving.</w:t>
      </w:r>
    </w:p>
    <w:p>
      <w:pPr>
        <w:pStyle w:val="BodyText"/>
      </w:pPr>
      <w:r>
        <w:t xml:space="preserve">This shift presents a challenge for both the lecturer and the institution. It demands that lecturers are not only subject matter experts but also skilled facilitators who can guide students through complex intellectual terrains without imposing their own ideological biases. In a conservative society, navigating topics related to politics, religion, or social reform requires diplomatic skill and pedagogical wisdom. The University Lecturer must create a safe space for inquiry while maintaining respect for the societal fabric of</w:t>
      </w:r>
      <w:r>
        <w:t xml:space="preserve"> </w:t>
      </w:r>
      <w:r>
        <w:rPr>
          <w:bCs/>
          <w:b/>
        </w:rPr>
        <w:t xml:space="preserve">Qatar Doha</w:t>
      </w:r>
      <w:r>
        <w:t xml:space="preserve">.</w:t>
      </w:r>
    </w:p>
    <w:bookmarkEnd w:id="23"/>
    <w:bookmarkStart w:id="24" w:name="X6fa8ca68f7b0209d846b3e01d87edff9772a4d6"/>
    <w:p>
      <w:pPr>
        <w:pStyle w:val="Heading2"/>
      </w:pPr>
      <w:r>
        <w:t xml:space="preserve">Career Development and Professional Fulfillment</w:t>
      </w:r>
    </w:p>
    <w:p>
      <w:pPr>
        <w:pStyle w:val="FirstParagraph"/>
      </w:pPr>
      <w:r>
        <w:t xml:space="preserve">The experience of working as a University Lecturer in</w:t>
      </w:r>
      <w:r>
        <w:t xml:space="preserve"> </w:t>
      </w:r>
      <w:r>
        <w:rPr>
          <w:bCs/>
          <w:b/>
        </w:rPr>
        <w:t xml:space="preserve">Qatar Doha</w:t>
      </w:r>
      <w:r>
        <w:t xml:space="preserve"> </w:t>
      </w:r>
      <w:r>
        <w:t xml:space="preserve">is often described as professionally rewarding due to the high standard of living, tax-free income, and state-of-the-art facilities. The academic community in Doha is tight-knit yet diverse, offering frequent opportunities for professional networking and collaboration. Lecturers often find themselves at the center of international conferences hosted by universities such as Georgetown University in Qatar, Texas A&amp;M University at Qatar, or Carnegie Mellon University in Qatar.</w:t>
      </w:r>
    </w:p>
    <w:p>
      <w:pPr>
        <w:pStyle w:val="BodyText"/>
      </w:pPr>
      <w:r>
        <w:t xml:space="preserve">Moreover, the proximity to other emerging academic hubs in the Middle East and Africa allows lecturers to expand their professional networks beyond campus borders. This connectivity enhances their research output and provides students with exposure to a wide array of global perspectives. For many academics, the tenure spent in</w:t>
      </w:r>
      <w:r>
        <w:t xml:space="preserve"> </w:t>
      </w:r>
      <w:r>
        <w:rPr>
          <w:bCs/>
          <w:b/>
        </w:rPr>
        <w:t xml:space="preserve">Qatar Doha</w:t>
      </w:r>
      <w:r>
        <w:t xml:space="preserve"> </w:t>
      </w:r>
      <w:r>
        <w:t xml:space="preserve">becomes a pivotal chapter in their career, offering a unique blend of traditional academic rigors with modern, multicultural experiences.</w:t>
      </w:r>
    </w:p>
    <w:bookmarkEnd w:id="24"/>
    <w:bookmarkStart w:id="25" w:name="conclusion"/>
    <w:p>
      <w:pPr>
        <w:pStyle w:val="Heading2"/>
      </w:pPr>
      <w:r>
        <w:t xml:space="preserve">Conclusion</w:t>
      </w:r>
    </w:p>
    <w:p>
      <w:pPr>
        <w:pStyle w:val="FirstParagraph"/>
      </w:pPr>
      <w:r>
        <w:t xml:space="preserve">In conclusion, the role of a University Lecturer in</w:t>
      </w:r>
      <w:r>
        <w:t xml:space="preserve"> </w:t>
      </w:r>
      <w:r>
        <w:rPr>
          <w:bCs/>
          <w:b/>
        </w:rPr>
        <w:t xml:space="preserve">Qatar Doha</w:t>
      </w:r>
      <w:r>
        <w:t xml:space="preserve"> </w:t>
      </w:r>
      <w:r>
        <w:t xml:space="preserve">is complex, multifaceted, and deeply influential. It transcends the traditional boundaries of teaching and research to encompass cultural mediation, nation-building support, and global collaboration. As Qatar continues its ambitious journey toward becoming a knowledge-based society, the lecturer remains a critical agent of change. They shape the minds of future leaders who will uphold Qatari heritage while engaging with a rapidly changing world. Therefore, understanding the specific context of</w:t>
      </w:r>
      <w:r>
        <w:t xml:space="preserve"> </w:t>
      </w:r>
      <w:r>
        <w:rPr>
          <w:bCs/>
          <w:b/>
        </w:rPr>
        <w:t xml:space="preserve">Qatar Doha</w:t>
      </w:r>
      <w:r>
        <w:t xml:space="preserve"> </w:t>
      </w:r>
      <w:r>
        <w:t xml:space="preserve">is essential for anyone aspiring to fulfill this role effectively. The University Lecturer in this region does not just teach; they inspire, connect, and contribute to the enduring legacy of education in one of the most dynamic cities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Qatar Doha</dc:title>
  <dc:creator/>
  <dc:language>en</dc:language>
  <cp:keywords/>
  <dcterms:created xsi:type="dcterms:W3CDTF">2026-07-29T16:00:22Z</dcterms:created>
  <dcterms:modified xsi:type="dcterms:W3CDTF">2026-07-29T16:00:22Z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