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University</w:t>
      </w:r>
      <w:r>
        <w:t xml:space="preserve"> </w:t>
      </w:r>
      <w:r>
        <w:t xml:space="preserve">Lecturer</w:t>
      </w:r>
      <w:r>
        <w:t xml:space="preserve"> </w:t>
      </w:r>
      <w:r>
        <w:t xml:space="preserve">in</w:t>
      </w:r>
      <w:r>
        <w:t xml:space="preserve"> </w:t>
      </w:r>
      <w:r>
        <w:t xml:space="preserve">Russia</w:t>
      </w:r>
      <w:r>
        <w:t xml:space="preserve"> </w:t>
      </w:r>
      <w:r>
        <w:t xml:space="preserve">Saint</w:t>
      </w:r>
      <w:r>
        <w:t xml:space="preserve"> </w:t>
      </w:r>
      <w:r>
        <w:t xml:space="preserve">Petersburg:</w:t>
      </w:r>
      <w:r>
        <w:t xml:space="preserve"> </w:t>
      </w:r>
      <w:r>
        <w:t xml:space="preserve">A</w:t>
      </w:r>
      <w:r>
        <w:t xml:space="preserve"> </w:t>
      </w:r>
      <w:r>
        <w:t xml:space="preserve">Pillar</w:t>
      </w:r>
      <w:r>
        <w:t xml:space="preserve"> </w:t>
      </w:r>
      <w:r>
        <w:t xml:space="preserve">of</w:t>
      </w:r>
      <w:r>
        <w:t xml:space="preserve"> </w:t>
      </w:r>
      <w:r>
        <w:t xml:space="preserve">Academic</w:t>
      </w:r>
      <w:r>
        <w:t xml:space="preserve"> </w:t>
      </w:r>
      <w:r>
        <w:t xml:space="preserve">Excellence</w:t>
      </w:r>
    </w:p>
    <w:bookmarkStart w:id="25" w:name="X9be206d585e607dfbffa7ad04e5b5c3d0e391fb"/>
    <w:p>
      <w:pPr>
        <w:pStyle w:val="Heading1"/>
      </w:pPr>
      <w:r>
        <w:t xml:space="preserve">The University Lecturer in Russia Saint Petersburg: A Pillar of Academic Excellence</w:t>
      </w:r>
    </w:p>
    <w:p>
      <w:pPr>
        <w:pStyle w:val="FirstParagraph"/>
      </w:pPr>
      <w:r>
        <w:t xml:space="preserve">The intellectual landscape of higher education is defined not merely by its institutions, but by the individuals who inhabit them. Nowhere is this more evident than in the role of the</w:t>
      </w:r>
      <w:r>
        <w:t xml:space="preserve"> </w:t>
      </w:r>
      <w:r>
        <w:t xml:space="preserve">University Lecturer</w:t>
      </w:r>
      <w:r>
        <w:t xml:space="preserve">, a figure who serves as both a guardian of tradition and an architect of future knowledge. When examining this role within the specific geographic and cultural context of</w:t>
      </w:r>
      <w:r>
        <w:t xml:space="preserve"> </w:t>
      </w:r>
      <w:r>
        <w:t xml:space="preserve">Russia Saint Petersburg</w:t>
      </w:r>
      <w:r>
        <w:t xml:space="preserve">, one encounters a unique confluence of historical gravitas, artistic inspiration, and rigorous academic demand. The city, often referred to as the cultural capital of Russia, provides a backdrop that profoundly influences how teaching is conducted and how knowledge is perceived by students.</w:t>
      </w:r>
    </w:p>
    <w:bookmarkStart w:id="20" w:name="Xe08baf0323b0df410442a456fb15feaca3379f2"/>
    <w:p>
      <w:pPr>
        <w:pStyle w:val="Heading2"/>
      </w:pPr>
      <w:r>
        <w:t xml:space="preserve">The Historical Weight of Saint Petersburg</w:t>
      </w:r>
    </w:p>
    <w:p>
      <w:pPr>
        <w:pStyle w:val="FirstParagraph"/>
      </w:pPr>
      <w:r>
        <w:t xml:space="preserve">To understand the position of the university lecturer in this region, one must first appreciate the city’s unique identity. Founded by Peter the Great as a "Window to Europe," Saint Petersburg has always been a gateway between Russian tradition and Western intellectual currents. The universities here, such as Saint Petersburg State University (SPbSU) and ITMO University, are steeped in history, having produced numerous Nobel laureates and world-renowned scientists. For the</w:t>
      </w:r>
      <w:r>
        <w:t xml:space="preserve"> </w:t>
      </w:r>
      <w:r>
        <w:t xml:space="preserve">University Lecturer</w:t>
      </w:r>
      <w:r>
        <w:t xml:space="preserve">, teaching in this environment is not just a job; it is an inheritance of responsibility. The walls of these lecture halls have witnessed centuries of debate, innovation, and cultural shifts. Consequently, the lecturer must possess not only subject matter expertise but also a deep respect for the historical continuum in which they operate.</w:t>
      </w:r>
    </w:p>
    <w:p>
      <w:pPr>
        <w:pStyle w:val="BodyText"/>
      </w:pPr>
      <w:r>
        <w:t xml:space="preserve">The architectural grandeur and atmospheric depth of Saint Petersburg itself play a subtle yet significant role in the educational experience. The neoclassical facades, the wide Nevsky Prospect, and the intricate canal systems create an environment that demands contemplation and precision. This aesthetic rigor often translates into academic expectations. Students in Saint Petersburg are generally well-read, culturally aware, and critical thinkers who expect their educators to be equally engaged with broader intellectual currents. The</w:t>
      </w:r>
      <w:r>
        <w:t xml:space="preserve"> </w:t>
      </w:r>
      <w:r>
        <w:t xml:space="preserve">University Lecturer</w:t>
      </w:r>
      <w:r>
        <w:t xml:space="preserve"> </w:t>
      </w:r>
      <w:r>
        <w:t xml:space="preserve">in this city cannot rely solely on rote memorization or outdated methodologies; they must engage students in dynamic dialogues that reflect the city’s cosmopolitan spirit.</w:t>
      </w:r>
    </w:p>
    <w:bookmarkEnd w:id="20"/>
    <w:bookmarkStart w:id="21" w:name="the-modern-challenges-and-opportunities"/>
    <w:p>
      <w:pPr>
        <w:pStyle w:val="Heading2"/>
      </w:pPr>
      <w:r>
        <w:t xml:space="preserve">The Modern Challenges and Opportunities</w:t>
      </w:r>
    </w:p>
    <w:p>
      <w:pPr>
        <w:pStyle w:val="FirstParagraph"/>
      </w:pPr>
      <w:r>
        <w:t xml:space="preserve">In recent years, the role of the lecturer has evolved significantly due to technological advancements and geopolitical shifts. In Russia Saint Petersburg, higher education institutions are striving to maintain global competitiveness while preserving national academic standards. This dual mandate presents a complex challenge for faculty members. They are required to integrate digital tools, artificial intelligence resources, and online collaborative platforms into their curricula without losing the human touch that defines traditional mentorship.</w:t>
      </w:r>
    </w:p>
    <w:p>
      <w:pPr>
        <w:pStyle w:val="BodyText"/>
      </w:pPr>
      <w:r>
        <w:t xml:space="preserve">Furthermore, the economic landscape of Russia has placed a renewed emphasis on STEM (Science, Technology, Engineering, and Mathematics) fields. Lecturers in ITMO University or the Paul Sobolev Institute for Information Storage Problems are at the forefront of this transition. They are expected to be researchers first and teachers second, often balancing heavy publication loads with teaching duties. However, the definition of success is shifting. There is a growing recognition that a successful</w:t>
      </w:r>
      <w:r>
        <w:t xml:space="preserve"> </w:t>
      </w:r>
      <w:r>
        <w:t xml:space="preserve">University Lecturer</w:t>
      </w:r>
      <w:r>
        <w:t xml:space="preserve"> </w:t>
      </w:r>
      <w:r>
        <w:t xml:space="preserve">in Saint Petersburg must also serve as a career mentor, helping students navigate the complexities of the modern Russian labor market and international academic collaborations.</w:t>
      </w:r>
    </w:p>
    <w:bookmarkEnd w:id="21"/>
    <w:bookmarkStart w:id="22" w:name="Xb552de9362950868d48fc77ae0c477b847cdad8"/>
    <w:p>
      <w:pPr>
        <w:pStyle w:val="Heading2"/>
      </w:pPr>
      <w:r>
        <w:t xml:space="preserve">The Cultural Bridge: Teaching in a Multicultural Environment</w:t>
      </w:r>
    </w:p>
    <w:p>
      <w:pPr>
        <w:pStyle w:val="FirstParagraph"/>
      </w:pPr>
      <w:r>
        <w:t xml:space="preserve">Saint Petersburg has historically been one of Russia’s most international cities. Today, it attracts a significant number of international students from Asia, Africa, and neighboring European countries. This diversity adds another layer of complexity to the lecturer’s role. They must be culturally sensitive communicators who can bridge linguistic and educational gaps between Western-style pedagogical methods and local academic traditions.</w:t>
      </w:r>
    </w:p>
    <w:p>
      <w:pPr>
        <w:pStyle w:val="BodyText"/>
      </w:pPr>
      <w:r>
        <w:t xml:space="preserve">The</w:t>
      </w:r>
      <w:r>
        <w:t xml:space="preserve"> </w:t>
      </w:r>
      <w:r>
        <w:t xml:space="preserve">University Lecturer</w:t>
      </w:r>
      <w:r>
        <w:t xml:space="preserve"> </w:t>
      </w:r>
      <w:r>
        <w:t xml:space="preserve">in this context acts as a cultural ambassador. They introduce students not only to their specific discipline but also to the broader ethos of Russian academia, which values deep theoretical understanding alongside practical application. For instance, in humanities courses taught in Saint Petersburg, there is a strong emphasis on literary analysis and philosophical debate—traditions that date back to the 19th century. The lecturer must skillfully weave these traditional methods with modern critical theory to keep the content relevant for a globalized student body.</w:t>
      </w:r>
    </w:p>
    <w:bookmarkEnd w:id="22"/>
    <w:bookmarkStart w:id="23" w:name="the-ethical-dimension-of-lecturing"/>
    <w:p>
      <w:pPr>
        <w:pStyle w:val="Heading2"/>
      </w:pPr>
      <w:r>
        <w:t xml:space="preserve">The Ethical Dimension of Lecturing</w:t>
      </w:r>
    </w:p>
    <w:p>
      <w:pPr>
        <w:pStyle w:val="FirstParagraph"/>
      </w:pPr>
      <w:r>
        <w:t xml:space="preserve">Beyond pedagogy and research, the moral authority of the</w:t>
      </w:r>
      <w:r>
        <w:t xml:space="preserve"> </w:t>
      </w:r>
      <w:r>
        <w:t xml:space="preserve">University Lecturer</w:t>
      </w:r>
      <w:r>
        <w:t xml:space="preserve"> </w:t>
      </w:r>
      <w:r>
        <w:t xml:space="preserve">is paramount. In a city known for its rich literary heritage, where figures like Dostoevsky and Pushkin explored the depths of human nature, students expect their teachers to embody integrity and intellectual honesty. The lecturer is seen as a guide through not just academic content, but also moral reasoning.</w:t>
      </w:r>
    </w:p>
    <w:p>
      <w:pPr>
        <w:pStyle w:val="BodyText"/>
      </w:pPr>
      <w:r>
        <w:t xml:space="preserve">This expectation is particularly pronounced in Russia Saint Petersburg, where civic engagement and social responsibility are highly valued. Lecturers are often encouraged to participate in public discourse, community outreach, and policy advising. Their work extends beyond the classroom walls into the societal fabric of the city. By engaging with local museums, theaters, and scientific centers on Nevsky Prospect or Vasilievsky Island, they bring real-world context to their lectures.</w:t>
      </w:r>
    </w:p>
    <w:bookmarkEnd w:id="23"/>
    <w:bookmarkStart w:id="24" w:name="conclusion-the-enduring-legacy"/>
    <w:p>
      <w:pPr>
        <w:pStyle w:val="Heading2"/>
      </w:pPr>
      <w:r>
        <w:t xml:space="preserve">Conclusion: The Enduring Legacy</w:t>
      </w:r>
    </w:p>
    <w:p>
      <w:pPr>
        <w:pStyle w:val="FirstParagraph"/>
      </w:pPr>
      <w:r>
        <w:t xml:space="preserve">In conclusion, the position of the university lecturer in Russia Saint Petersburg is a multifaceted role that demands resilience, adaptability, and profound intellectual depth. It is a position rooted in history but urgently focused on the future. The lecturer must balance the weight of academic tradition with the pressures of modernization, acting as both a scholar and a mentor.</w:t>
      </w:r>
    </w:p>
    <w:p>
      <w:pPr>
        <w:pStyle w:val="BodyText"/>
      </w:pPr>
      <w:r>
        <w:t xml:space="preserve">The unique environment of Saint Petersburg—with its blend of imperial history, scientific innovation, and artistic beauty—provides an unparalleled setting for this vital profession. As global education continues to change, the university lecturer in this historic city remains a steadfast figure, ensuring that knowledge is not only transmitted but also transformed. Their contribution is essential not just to the academic community within Russia Saint Petersburg but to the broader international network of higher education.</w:t>
      </w:r>
    </w:p>
    <w:p>
      <w:pPr>
        <w:pStyle w:val="BodyText"/>
      </w:pPr>
      <w:r>
        <w:t xml:space="preserve">Ultimately, being a</w:t>
      </w:r>
      <w:r>
        <w:t xml:space="preserve"> </w:t>
      </w:r>
      <w:r>
        <w:t xml:space="preserve">University Lecturer</w:t>
      </w:r>
      <w:r>
        <w:t xml:space="preserve"> </w:t>
      </w:r>
      <w:r>
        <w:t xml:space="preserve">in this region is about more than delivering information; it is about inspiring the next generation of thinkers, scientists, and leaders within one of Europe’s most intellectually vibrant cities. The legacy they leave will shape the academic and cultural future of both Russia Saint Petersburg and the wider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University Lecturer in Russia Saint Petersburg: A Pillar of Academic Excellence</dc:title>
  <dc:creator/>
  <dc:language>en</dc:language>
  <cp:keywords/>
  <dcterms:created xsi:type="dcterms:W3CDTF">2026-07-29T16:27:53Z</dcterms:created>
  <dcterms:modified xsi:type="dcterms:W3CDTF">2026-07-29T16:27:53Z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