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p>
    <w:bookmarkStart w:id="26" w:name="X7a7a241e1d4612e2dcc2b8f0c5fa3903e4aa820"/>
    <w:p>
      <w:pPr>
        <w:pStyle w:val="Heading1"/>
      </w:pPr>
      <w:r>
        <w:t xml:space="preserve">The Pillars of Knowledge: The Role and Impact of a University Lecturer in Spain Barcelona</w:t>
      </w:r>
    </w:p>
    <w:p>
      <w:pPr>
        <w:pStyle w:val="FirstParagraph"/>
      </w:pPr>
      <w:r>
        <w:t xml:space="preserve">An exploration of academic rigor, cultural integration, and educational innovation within the vibrant context of Catalonia.</w:t>
      </w:r>
    </w:p>
    <w:p>
      <w:r>
        <w:pict>
          <v:rect style="width:0;height:1.5pt" o:hralign="center" o:hrstd="t" o:hr="t"/>
        </w:pict>
      </w:r>
    </w:p>
    <w:p>
      <w:pPr>
        <w:pStyle w:val="FirstParagraph"/>
      </w:pPr>
      <w:r>
        <w:t xml:space="preserve">The city of Barcelona is not merely a geographical location; it is a living entity defined by its architectural marvels, its culinary richness, and above all, its profound intellectual heritage. As one of the most significant cultural and economic hubs in Southern Europe, it serves as a critical node for higher education in Spain. At the heart of this academic ecosystem stands the</w:t>
      </w:r>
      <w:r>
        <w:t xml:space="preserve"> </w:t>
      </w:r>
      <w:r>
        <w:rPr>
          <w:bCs/>
          <w:b/>
        </w:rPr>
        <w:t xml:space="preserve">University Lecturer</w:t>
      </w:r>
      <w:r>
        <w:t xml:space="preserve">. This individual is far more than a dispenser of information; they are custodians of knowledge, mentors to the next generation, and bridges between traditional Spanish academia and global innovation. To understand the true weight of this role within</w:t>
      </w:r>
      <w:r>
        <w:t xml:space="preserve"> </w:t>
      </w:r>
      <w:r>
        <w:rPr>
          <w:bCs/>
          <w:b/>
        </w:rPr>
        <w:t xml:space="preserve">Spain Barcelona</w:t>
      </w:r>
      <w:r>
        <w:t xml:space="preserve">, one must examine the unique intersection of pedagogical responsibility, cultural nuance, and academic rigor that defines their daily existence.</w:t>
      </w:r>
    </w:p>
    <w:bookmarkStart w:id="20" w:name="the-academic-landscape-in-catalonia"/>
    <w:p>
      <w:pPr>
        <w:pStyle w:val="Heading2"/>
      </w:pPr>
      <w:r>
        <w:t xml:space="preserve">The Academic Landscape in Catalonia</w:t>
      </w:r>
    </w:p>
    <w:p>
      <w:pPr>
        <w:pStyle w:val="FirstParagraph"/>
      </w:pPr>
      <w:r>
        <w:t xml:space="preserve">The educational environment in</w:t>
      </w:r>
      <w:r>
        <w:t xml:space="preserve"> </w:t>
      </w:r>
      <w:r>
        <w:rPr>
          <w:bCs/>
          <w:b/>
        </w:rPr>
        <w:t xml:space="preserve">Spain Barcelona</w:t>
      </w:r>
      <w:r>
        <w:t xml:space="preserve"> </w:t>
      </w:r>
      <w:r>
        <w:t xml:space="preserve">is distinct due to the region's specific linguistic and political context. Universities here, such as the Universitat de Barcelona (UB) or Pompeu Fabra University (UPF), operate within a bilingual or trilingual framework involving Spanish, Catalan, and increasingly English. A</w:t>
      </w:r>
      <w:r>
        <w:t xml:space="preserve"> </w:t>
      </w:r>
      <w:r>
        <w:rPr>
          <w:bCs/>
          <w:b/>
        </w:rPr>
        <w:t xml:space="preserve">University Lecturer</w:t>
      </w:r>
      <w:r>
        <w:t xml:space="preserve"> </w:t>
      </w:r>
      <w:r>
        <w:t xml:space="preserve">in this setting must possess not only subject matter expertise but also high linguistic adaptability. They are tasked with teaching complex theories while navigating the administrative and cultural expectations of both the regional government and national academic bodies.</w:t>
      </w:r>
    </w:p>
    <w:p>
      <w:pPr>
        <w:pStyle w:val="BodyText"/>
      </w:pPr>
      <w:r>
        <w:t xml:space="preserve">This complexity adds a layer of depth to the role. The lecturer is not just teaching from a textbook; they are modeling cross-cultural communication. In lectures that blend local historical context with global theoretical frameworks, students learn that education is inherently contextual. For instance, a law lecturer must explain European Union regulations through the lens of Spanish constitutional law and Catalan autonomous statutes. This requires a high degree of intellectual agility, ensuring that the</w:t>
      </w:r>
      <w:r>
        <w:t xml:space="preserve"> </w:t>
      </w:r>
      <w:r>
        <w:rPr>
          <w:bCs/>
          <w:b/>
        </w:rPr>
        <w:t xml:space="preserve">University Lecturer</w:t>
      </w:r>
      <w:r>
        <w:t xml:space="preserve"> </w:t>
      </w:r>
      <w:r>
        <w:t xml:space="preserve">remains relevant and responsive to the specific needs of society in</w:t>
      </w:r>
      <w:r>
        <w:t xml:space="preserve"> </w:t>
      </w:r>
      <w:r>
        <w:rPr>
          <w:bCs/>
          <w:b/>
        </w:rPr>
        <w:t xml:space="preserve">Spain Barcelona</w:t>
      </w:r>
      <w:r>
        <w:t xml:space="preserve">.</w:t>
      </w:r>
    </w:p>
    <w:bookmarkEnd w:id="20"/>
    <w:bookmarkStart w:id="21" w:name="Xcfee497e5948be029d81bf781f82d48f01e7c50"/>
    <w:p>
      <w:pPr>
        <w:pStyle w:val="Heading2"/>
      </w:pPr>
      <w:r>
        <w:t xml:space="preserve">Pedagogical Innovation and Student Engagement</w:t>
      </w:r>
    </w:p>
    <w:p>
      <w:pPr>
        <w:pStyle w:val="FirstParagraph"/>
      </w:pPr>
      <w:r>
        <w:t xml:space="preserve">The traditional model of passive listening is rapidly being dismantled in modern Spanish universities. The contemporary</w:t>
      </w:r>
      <w:r>
        <w:t xml:space="preserve"> </w:t>
      </w:r>
      <w:r>
        <w:rPr>
          <w:bCs/>
          <w:b/>
        </w:rPr>
        <w:t xml:space="preserve">University Lecturer</w:t>
      </w:r>
      <w:r>
        <w:t xml:space="preserve"> </w:t>
      </w:r>
      <w:r>
        <w:t xml:space="preserve">acts as a facilitator of learning rather than solely an authority figure. In the dynamic atmosphere of Barcelona, where innovation sectors like technology, design, and biotech are thriving, academic programs have adapted to emphasize practical application alongside theoretical knowledge.</w:t>
      </w:r>
    </w:p>
    <w:p>
      <w:pPr>
        <w:pStyle w:val="BodyText"/>
      </w:pPr>
      <w:r>
        <w:t xml:space="preserve">Lecturers are expected to incorporate project-based learning and collaborative research into their curricula. They must guide students through the nuances of critical thinking and ethical reasoning. This is particularly important in</w:t>
      </w:r>
      <w:r>
        <w:t xml:space="preserve"> </w:t>
      </w:r>
      <w:r>
        <w:rPr>
          <w:bCs/>
          <w:b/>
        </w:rPr>
        <w:t xml:space="preserve">Spain Barcelona</w:t>
      </w:r>
      <w:r>
        <w:t xml:space="preserve">, a city that values both tradition and modernity. The lecturer serves as a mediator between these two poles, encouraging students to respect historical foundations while boldly exploring futuristic solutions. By fostering an environment of open debate and intellectual curiosity, the lecturer helps shape citizens who are not only professionally competent but also socially responsible.</w:t>
      </w:r>
    </w:p>
    <w:bookmarkEnd w:id="21"/>
    <w:bookmarkStart w:id="22" w:name="the-cultural-ambassador-role"/>
    <w:p>
      <w:pPr>
        <w:pStyle w:val="Heading2"/>
      </w:pPr>
      <w:r>
        <w:t xml:space="preserve">The Cultural Ambassador Role</w:t>
      </w:r>
    </w:p>
    <w:p>
      <w:pPr>
        <w:pStyle w:val="FirstParagraph"/>
      </w:pPr>
      <w:r>
        <w:t xml:space="preserve">Barcelona is a cosmopolitan city that attracts thousands of international students and researchers annually. Consequently, the</w:t>
      </w:r>
      <w:r>
        <w:t xml:space="preserve"> </w:t>
      </w:r>
      <w:r>
        <w:rPr>
          <w:bCs/>
          <w:b/>
        </w:rPr>
        <w:t xml:space="preserve">University Lecturer</w:t>
      </w:r>
      <w:r>
        <w:t xml:space="preserve"> </w:t>
      </w:r>
      <w:r>
        <w:t xml:space="preserve">often assumes the role of a cultural ambassador. They guide foreign students through the intricacies of Spanish academic culture, helping them integrate into both the university community and the broader social fabric.</w:t>
      </w:r>
    </w:p>
    <w:p>
      <w:pPr>
        <w:pStyle w:val="BodyText"/>
      </w:pPr>
      <w:r>
        <w:t xml:space="preserve">This mentorship extends beyond academics. A lecturer in</w:t>
      </w:r>
      <w:r>
        <w:t xml:space="preserve"> </w:t>
      </w:r>
      <w:r>
        <w:rPr>
          <w:bCs/>
          <w:b/>
        </w:rPr>
        <w:t xml:space="preserve">Spain Barcelona</w:t>
      </w:r>
      <w:r>
        <w:t xml:space="preserve"> </w:t>
      </w:r>
      <w:r>
        <w:t xml:space="preserve">is often expected to organize seminars, workshops, and social events that promote intercultural dialogue. They introduce students to local customs, ethical norms, and professional networks. This holistic approach to education ensures that graduates are not only qualified experts but also globally minded individuals capable of thriving in international environments. The ability of the lecturer to blend academic instruction with cultural immersion is a key differentiator in the educational value proposition of universities in this region.</w:t>
      </w:r>
    </w:p>
    <w:bookmarkEnd w:id="22"/>
    <w:bookmarkStart w:id="23" w:name="research-and-community-impact"/>
    <w:p>
      <w:pPr>
        <w:pStyle w:val="Heading2"/>
      </w:pPr>
      <w:r>
        <w:t xml:space="preserve">Research and Community Impact</w:t>
      </w:r>
    </w:p>
    <w:p>
      <w:pPr>
        <w:pStyle w:val="FirstParagraph"/>
      </w:pPr>
      <w:r>
        <w:t xml:space="preserve">In the hierarchy of modern academia, teaching is inseparable from research.</w:t>
      </w:r>
      <w:r>
        <w:t xml:space="preserve"> </w:t>
      </w:r>
      <w:r>
        <w:rPr>
          <w:bCs/>
          <w:b/>
        </w:rPr>
        <w:t xml:space="preserve">University Lecturers</w:t>
      </w:r>
      <w:r>
        <w:t xml:space="preserve"> </w:t>
      </w:r>
      <w:r>
        <w:t xml:space="preserve">in Spain are increasingly pressured to contribute to global knowledge through published research, grants, and partnerships with industry. In Barcelona, this research often has a direct impact on local society. From urban planning studies that influence city development to medical research addressing public health challenges, the work done by academics is deeply intertwined with community well-being.</w:t>
      </w:r>
    </w:p>
    <w:p>
      <w:pPr>
        <w:pStyle w:val="BodyText"/>
      </w:pPr>
      <w:r>
        <w:t xml:space="preserve">The lecturer serves as the conduit through which university resources are applied to real-world problems. They collaborate with municipal governments, NGOs, and private enterprises in</w:t>
      </w:r>
      <w:r>
        <w:t xml:space="preserve"> </w:t>
      </w:r>
      <w:r>
        <w:rPr>
          <w:bCs/>
          <w:b/>
        </w:rPr>
        <w:t xml:space="preserve">Spain Barcelona</w:t>
      </w:r>
      <w:r>
        <w:t xml:space="preserve">. This engagement elevates the status of the university from an ivory tower to a central pillar of societal development. By involving students in these research projects, lecturers provide them with invaluable experience and networking opportunities that are crucial for their future careers.</w:t>
      </w:r>
    </w:p>
    <w:bookmarkEnd w:id="23"/>
    <w:bookmarkStart w:id="24" w:name="challenges-and-resilience"/>
    <w:p>
      <w:pPr>
        <w:pStyle w:val="Heading2"/>
      </w:pPr>
      <w:r>
        <w:t xml:space="preserve">Challenges and Resilience</w:t>
      </w:r>
    </w:p>
    <w:p>
      <w:pPr>
        <w:pStyle w:val="FirstParagraph"/>
      </w:pPr>
      <w:r>
        <w:t xml:space="preserve">Despite the prestige, the role is not without its challenges.</w:t>
      </w:r>
      <w:r>
        <w:t xml:space="preserve"> </w:t>
      </w:r>
      <w:r>
        <w:rPr>
          <w:bCs/>
          <w:b/>
        </w:rPr>
        <w:t xml:space="preserve">University Lecturers</w:t>
      </w:r>
      <w:r>
        <w:t xml:space="preserve"> </w:t>
      </w:r>
      <w:r>
        <w:t xml:space="preserve">in Spain often face bureaucratic hurdles, funding constraints, and large class sizes. The demand for education has outpaced resources in many institutions, requiring lecturers to be highly resourceful and resilient. They must constantly innovate their teaching methods to engage students despite these logistical limitations.</w:t>
      </w:r>
    </w:p>
    <w:p>
      <w:pPr>
        <w:pStyle w:val="BodyText"/>
      </w:pPr>
      <w:r>
        <w:t xml:space="preserve">Furthermore, the pressure to publish can sometimes detract from time spent on student mentorship. Balancing these competing demands requires a sophisticated approach to time management and professional prioritization. Yet, it is precisely this resilience that defines the spirit of academia in</w:t>
      </w:r>
      <w:r>
        <w:t xml:space="preserve"> </w:t>
      </w:r>
      <w:r>
        <w:rPr>
          <w:bCs/>
          <w:b/>
        </w:rPr>
        <w:t xml:space="preserve">Spain Barcelona</w:t>
      </w:r>
      <w:r>
        <w:t xml:space="preserve">. Lecturers continue to push boundaries, advocating for better resources and recognizing the transformative power of education.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w:t>
      </w:r>
      <w:r>
        <w:t xml:space="preserve">in</w:t>
      </w:r>
    </w:p>
    <w:p>
      <w:pPr>
        <w:pStyle w:val="BodyText"/>
      </w:pPr>
      <w:r>
        <w:t xml:space="preserve">Spain Barcelona is a multifaceted professional who embodies the intersection of tradition and innovation. They are educators, researchers, cultural guides, and community leaders. Their work is essential to maintaining the high standards of education that have made Barcelona a renowned academic destination. As they navigate the complexities of language, culture, and global academia, they ensure that students are prepared not just for employment, but for meaningful contribution to society.</w:t>
      </w:r>
    </w:p>
    <w:p>
      <w:pPr>
        <w:pStyle w:val="BodyText"/>
      </w:pPr>
      <w:r>
        <w:t xml:space="preserve">The future of</w:t>
      </w:r>
      <w:r>
        <w:t xml:space="preserve"> </w:t>
      </w:r>
      <w:r>
        <w:rPr>
          <w:bCs/>
          <w:b/>
        </w:rPr>
        <w:t xml:space="preserve">Spain Barcelona</w:t>
      </w:r>
      <w:r>
        <w:t xml:space="preserve">'s intellectual landscape depends on these individuals. Their ability to adapt to changing educational technologies, global economic shifts, and social expectations will determine the quality of education provided for decades to come. Ultimately, the story of higher education in this vibrant city is written by its lecturers—whose passion for knowledge serves as the engine driving progress and cultural enrichment.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Spain Barcelona</dc:title>
  <dc:creator/>
  <dc:language>en</dc:language>
  <cp:keywords/>
  <dcterms:created xsi:type="dcterms:W3CDTF">2026-07-29T11:48:50Z</dcterms:created>
  <dcterms:modified xsi:type="dcterms:W3CDTF">2026-07-29T11:48:50Z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