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University</w:t>
      </w:r>
      <w:r>
        <w:t xml:space="preserve"> </w:t>
      </w:r>
      <w:r>
        <w:t xml:space="preserve">Lecturer</w:t>
      </w:r>
      <w:r>
        <w:t xml:space="preserve"> </w:t>
      </w:r>
      <w:r>
        <w:t xml:space="preserve">in</w:t>
      </w:r>
      <w:r>
        <w:t xml:space="preserve"> </w:t>
      </w:r>
      <w:r>
        <w:t xml:space="preserve">Spain</w:t>
      </w:r>
      <w:r>
        <w:t xml:space="preserve"> </w:t>
      </w:r>
      <w:r>
        <w:t xml:space="preserve">Valencia</w:t>
      </w:r>
    </w:p>
    <w:bookmarkStart w:id="24" w:name="X01f8ff5c0fbed3558b921768836174103bad724"/>
    <w:p>
      <w:pPr>
        <w:pStyle w:val="Heading1"/>
      </w:pPr>
      <w:r>
        <w:t xml:space="preserve">The University Lecturer in Spain Valencia : A Comprehensive Analysis of Academic Life</w:t>
      </w:r>
    </w:p>
    <w:p>
      <w:pPr>
        <w:pStyle w:val="FirstParagraph"/>
      </w:pPr>
      <w:r>
        <w:t xml:space="preserve">The landscape of higher education is a dynamic ecosystem, shaped by cultural traditions, institutional frameworks, and the individuals who inhabit it. At the heart of this system stands the university lecturer. In Spain Valencia , a region renowned for its vibrant culture, historical depth, and rapid modernization within the academic sector , this role assumes particular significance. The university lecturer is not merely a transmitter of information but a facilitator of critical thinking, a researcher pushing the boundaries of knowledge, and often an ambassador for their institution both domestically and internationally. This essay explores the multifaceted nature of being a university lecturer in Spain Valencia , examining the academic responsibilities, cultural context, research expectations, and evolving challenges that define this profession.</w:t>
      </w:r>
    </w:p>
    <w:bookmarkStart w:id="20" w:name="the-dual-mandate-teaching-and-research"/>
    <w:p>
      <w:pPr>
        <w:pStyle w:val="Heading2"/>
      </w:pPr>
      <w:r>
        <w:t xml:space="preserve">The Dual Mandate: Teaching and Research</w:t>
      </w:r>
    </w:p>
    <w:p>
      <w:pPr>
        <w:pStyle w:val="FirstParagraph"/>
      </w:pPr>
      <w:r>
        <w:t xml:space="preserve">Traditionally, the role of a university lecturer has been bifurcated into two primary domains: teaching and research. In Spain Valencia , as in much of Europe , these duties are increasingly integrated yet remain distinct in their evaluation metrics. The lecturer is expected to deliver high-quality instruction to undergraduate and postgraduate students, fostering an environment conducive to learning. However, the pressure to publish in high-impact journals is intensifying across Spanish universities . This dual mandate requires a delicate balance. A successful university lecturer must be engaging in the classroom , inspiring students with their passion for the subject, while simultaneously dedicating significant hours outside of teaching hours to conduct original research.</w:t>
      </w:r>
    </w:p>
    <w:p>
      <w:pPr>
        <w:pStyle w:val="BodyText"/>
      </w:pPr>
      <w:r>
        <w:t xml:space="preserve">Institutions such as the University of Valencia and Polytechnic University of Valencia are centers of excellence that attract top talent. Here, lecturers contribute to cutting-edge studies in fields ranging from marine biology , given the proximity to the Mediterranean Sea, to robotics and renewable energy . The expectation is not just participation in research but active leadership or significant contribution within interdisciplinary teams. For many young academics , this phase is marked by intense competition for permanent positions (catedráticos or profesores titulares ), which drives the necessity of producing consistent scholarly output.</w:t>
      </w:r>
    </w:p>
    <w:bookmarkEnd w:id="20"/>
    <w:bookmarkStart w:id="21" w:name="Xf3f3a7f28a163f3e633a270aa5e995314c5c49b"/>
    <w:p>
      <w:pPr>
        <w:pStyle w:val="Heading2"/>
      </w:pPr>
      <w:r>
        <w:t xml:space="preserve">The Cultural Context of Education in Spain Valencia</w:t>
      </w:r>
    </w:p>
    <w:p>
      <w:pPr>
        <w:pStyle w:val="FirstParagraph"/>
      </w:pPr>
      <w:r>
        <w:t xml:space="preserve">Understanding the role of a university lecturer requires an appreciation for the specific cultural and social fabric of Spain Valencia . The region is characterized by a strong sense of community and tradition, yet it is also one of the most progressive regions in terms of innovation and internationalization. Lecturers often find themselves navigating this duality. They must respect traditional academic hierarchies while encouraging open dialogue, debate, and student-centered learning methodologies that are becoming more prevalent globally.</w:t>
      </w:r>
    </w:p>
    <w:p>
      <w:pPr>
        <w:pStyle w:val="BodyText"/>
      </w:pPr>
      <w:r>
        <w:t xml:space="preserve">Furthermore, language plays a crucial role. While Spanish is the primary medium of instruction in many faculties , there has been a significant push towards bilingual education , with English increasingly used in graduate programs and scientific disciplines . A university lecturer must therefore be proficient not only in their subject matter but also capable of teaching effectively across linguistic boundaries. This internationalization strategy aims to attract global talent and enhance the employability of graduates, placing an additional layer of responsibility on lecturers to prepare students for a global workforce.</w:t>
      </w:r>
    </w:p>
    <w:bookmarkEnd w:id="21"/>
    <w:bookmarkStart w:id="22" w:name="X947b322cc86e064c3f83b72f47dc9cee1ecb654"/>
    <w:p>
      <w:pPr>
        <w:pStyle w:val="Heading2"/>
      </w:pPr>
      <w:r>
        <w:t xml:space="preserve">Challenges and Opportunities in the Modern Academic Landscape</w:t>
      </w:r>
    </w:p>
    <w:p>
      <w:pPr>
        <w:pStyle w:val="FirstParagraph"/>
      </w:pPr>
      <w:r>
        <w:t xml:space="preserve">The profession is not without its challenges. The precarious nature of early-career contracts , often referred to as "postdoctoral wandering," remains a significant issue in Spain . Many young lecturers spend years on temporary contracts before securing stable positions, which can lead to burnout and brain drain , where talented individuals seek opportunities abroad . Despite these hurdles, the position offers profound rewards. The opportunity to mentor the next generation of professionals, influence public policy through research, and contribute to societal well-being is unmatched.</w:t>
      </w:r>
    </w:p>
    <w:p>
      <w:pPr>
        <w:pStyle w:val="BodyText"/>
      </w:pPr>
      <w:r>
        <w:t xml:space="preserve">"To teach is to learn twice." - Joseph Joubert</w:t>
      </w:r>
    </w:p>
    <w:p>
      <w:pPr>
        <w:pStyle w:val="BodyText"/>
      </w:pPr>
      <w:r>
        <w:t xml:space="preserve">In Spain Valencia , the university lecturer also serves a social function. Universities are seen as pillars of their local communities . Lecturers often engage in outreach activities, collaborating with local businesses, government bodies, and civil society organizations. For instance , in fields such as urban planning or environmental science , research conducted by lecturers directly impacts the sustainability initiatives of Valencia city itself . This engagement fosters a symbiotic relationship between the university and its host city , enhancing the quality of life for residents while providing lecturers with real-world case studies and data for their academic work.</w:t>
      </w:r>
    </w:p>
    <w:bookmarkEnd w:id="22"/>
    <w:bookmarkStart w:id="23" w:name="the-future-of-academic-leadership"/>
    <w:p>
      <w:pPr>
        <w:pStyle w:val="Heading2"/>
      </w:pPr>
      <w:r>
        <w:t xml:space="preserve">The Future of Academic Leadership</w:t>
      </w:r>
    </w:p>
    <w:p>
      <w:pPr>
        <w:pStyle w:val="FirstParagraph"/>
      </w:pPr>
      <w:r>
        <w:t xml:space="preserve">Looking ahead, the role of the university lecturer is evolving. With advancements in digital technology , there is a growing emphasis on blended learning models . Lecturers must adapt to new pedagogical tools, ensuring that their teaching remains relevant and effective in an increasingly digital world. Additionally , the focus on diversity and inclusion within higher education means that lecturers are expected to create inclusive classrooms that cater to students from diverse backgrounds.</w:t>
      </w:r>
    </w:p>
    <w:p>
      <w:pPr>
        <w:pStyle w:val="BodyText"/>
      </w:pPr>
      <w:r>
        <w:t xml:space="preserve">In conclusion, being a university lecturer in Spain Valencia is a complex, challenging, yet deeply rewarding endeavor. It requires a unique blend of scholarly expertise , cultural sensitivity , and pedagogical skill. As the region continues to grow as an academic hub in Europe , the contributions of lecturers will be vital in shaping its future. They are the architects of knowledge and the guides for young minds, ensuring that Spain Valencia remains at the forefront of educational excellence and innovation.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Lecturer in Spain Valencia</dc:title>
  <dc:creator/>
  <dc:language>en</dc:language>
  <cp:keywords/>
  <dcterms:created xsi:type="dcterms:W3CDTF">2026-07-29T08:01:22Z</dcterms:created>
  <dcterms:modified xsi:type="dcterms:W3CDTF">2026-07-29T08:01:22Z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