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85182b5fb7c0d075b9c9d0ce9a86f49b396be6a"/>
    <w:p>
      <w:pPr>
        <w:pStyle w:val="Heading1"/>
      </w:pPr>
      <w:r>
        <w:t xml:space="preserve">The Intellectual Vanguard: The Role and Impact of the University Lecturer in United States New York City</w:t>
      </w:r>
    </w:p>
    <w:p>
      <w:pPr>
        <w:pStyle w:val="FirstParagraph"/>
      </w:pPr>
      <w:r>
        <w:t xml:space="preserve">In the vast, bustling metropolis that is</w:t>
      </w:r>
      <w:r>
        <w:t xml:space="preserve"> </w:t>
      </w:r>
      <w:r>
        <w:rPr>
          <w:bCs/>
          <w:b/>
        </w:rPr>
        <w:t xml:space="preserve">United States New York City</w:t>
      </w:r>
      <w:r>
        <w:t xml:space="preserve">, education stands not merely as a system of instruction but as the beating heart of civic life, economic innovation, and cultural preservation. At the center of this educational ecosystem lies a pivotal figure: the</w:t>
      </w:r>
      <w:r>
        <w:t xml:space="preserve"> </w:t>
      </w:r>
      <w:r>
        <w:rPr>
          <w:bCs/>
          <w:b/>
        </w:rPr>
        <w:t xml:space="preserve">University Lecturer</w:t>
      </w:r>
      <w:r>
        <w:t xml:space="preserve">. While often overshadowed in public discourse by tenured professors or celebrity administrators, the lecturer serves as the primary interface between complex academic theory and diverse student populations. In a city defined by its density, diversity, and dynamism, the</w:t>
      </w:r>
      <w:r>
        <w:t xml:space="preserve"> </w:t>
      </w:r>
      <w:r>
        <w:rPr>
          <w:bCs/>
          <w:b/>
        </w:rPr>
        <w:t xml:space="preserve">University Lecturer</w:t>
      </w:r>
      <w:r>
        <w:t xml:space="preserve"> </w:t>
      </w:r>
      <w:r>
        <w:t xml:space="preserve">plays a critical role in shaping minds that will eventually lead global industries. This essay explores the unique responsibilities, challenges, and profound impact of university lecturers within the specific context of higher education in</w:t>
      </w:r>
      <w:r>
        <w:t xml:space="preserve"> </w:t>
      </w:r>
      <w:r>
        <w:rPr>
          <w:bCs/>
          <w:b/>
        </w:rPr>
        <w:t xml:space="preserve">United States New York City</w:t>
      </w:r>
      <w:r>
        <w:t xml:space="preserve">.</w:t>
      </w:r>
    </w:p>
    <w:bookmarkStart w:id="20" w:name="X0c66304e3638d3753854a513a3387311544ac52"/>
    <w:p>
      <w:pPr>
        <w:pStyle w:val="Heading2"/>
      </w:pPr>
      <w:r>
        <w:t xml:space="preserve">The Unique Context of United States New York City</w:t>
      </w:r>
    </w:p>
    <w:p>
      <w:pPr>
        <w:pStyle w:val="FirstParagraph"/>
      </w:pPr>
      <w:r>
        <w:t xml:space="preserve">To understand the position of a lecturer in this region, one must first appreciate the environment.</w:t>
      </w:r>
      <w:r>
        <w:t xml:space="preserve"> </w:t>
      </w:r>
      <w:r>
        <w:rPr>
          <w:bCs/>
          <w:b/>
        </w:rPr>
        <w:t xml:space="preserve">United States New York City</w:t>
      </w:r>
      <w:r>
        <w:t xml:space="preserve"> </w:t>
      </w:r>
      <w:r>
        <w:t xml:space="preserve">is home to some of the most prestigious institutions in the world, including Columbia University, NYU (New York University), The CUNY system, and Fordham University. However, it is also home to community colleges and specialized institutes that serve working-class populations. This creates a stratified yet interconnected educational landscape. The</w:t>
      </w:r>
      <w:r>
        <w:t xml:space="preserve"> </w:t>
      </w:r>
      <w:r>
        <w:rPr>
          <w:bCs/>
          <w:b/>
        </w:rPr>
        <w:t xml:space="preserve">University Lecturer</w:t>
      </w:r>
      <w:r>
        <w:t xml:space="preserve"> </w:t>
      </w:r>
      <w:r>
        <w:t xml:space="preserve">operates at the intersection of these worlds. Unlike in rural or suburban settings where curricula might be more homogenized, lecturers in NYC must navigate a student body that is incredibly heterogeneous in terms of socioeconomic background, linguistic ability, and prior academic preparation.</w:t>
      </w:r>
    </w:p>
    <w:p>
      <w:pPr>
        <w:pStyle w:val="BodyText"/>
      </w:pPr>
      <w:r>
        <w:t xml:space="preserve">The energy of</w:t>
      </w:r>
      <w:r>
        <w:t xml:space="preserve"> </w:t>
      </w:r>
      <w:r>
        <w:rPr>
          <w:bCs/>
          <w:b/>
        </w:rPr>
        <w:t xml:space="preserve">United States New York City</w:t>
      </w:r>
      <w:r>
        <w:t xml:space="preserve"> </w:t>
      </w:r>
      <w:r>
        <w:t xml:space="preserve">permeates the lecture hall. Students are often commuting from across five boroughs or even neighboring states, bringing with them real-world experiences that challenge traditional pedagogical models. A lecturer in this environment cannot rely solely on abstract theory; they must tether academic concepts to the tangible reality of urban life, global finance, arts administration, and public policy that define the city. This contextualization is a hallmark of effective teaching in</w:t>
      </w:r>
      <w:r>
        <w:t xml:space="preserve"> </w:t>
      </w:r>
      <w:r>
        <w:rPr>
          <w:bCs/>
          <w:b/>
        </w:rPr>
        <w:t xml:space="preserve">United States New York City</w:t>
      </w:r>
      <w:r>
        <w:t xml:space="preserve">, requiring lecturers to be not just scholars, but cultural interpreters.</w:t>
      </w:r>
    </w:p>
    <w:bookmarkEnd w:id="20"/>
    <w:bookmarkStart w:id="21" w:name="the-dual-mandate-pedagogy-and-research"/>
    <w:p>
      <w:pPr>
        <w:pStyle w:val="Heading2"/>
      </w:pPr>
      <w:r>
        <w:t xml:space="preserve">The Dual Mandate: Pedagogy and Research</w:t>
      </w:r>
    </w:p>
    <w:p>
      <w:pPr>
        <w:pStyle w:val="FirstParagraph"/>
      </w:pPr>
      <w:r>
        <w:t xml:space="preserve">The role of the</w:t>
      </w:r>
      <w:r>
        <w:t xml:space="preserve"> </w:t>
      </w:r>
      <w:r>
        <w:rPr>
          <w:bCs/>
          <w:b/>
        </w:rPr>
        <w:t xml:space="preserve">University Lecturer</w:t>
      </w:r>
      <w:r>
        <w:t xml:space="preserve"> </w:t>
      </w:r>
      <w:r>
        <w:t xml:space="preserve">is often bifurcated between teaching and scholarly activity. In many institutions within</w:t>
      </w:r>
      <w:r>
        <w:t xml:space="preserve"> </w:t>
      </w:r>
      <w:r>
        <w:rPr>
          <w:bCs/>
          <w:b/>
        </w:rPr>
        <w:t xml:space="preserve">United States New York City</w:t>
      </w:r>
      <w:r>
        <w:t xml:space="preserve">, particularly private universities, there is a heavy emphasis on research output. However, for those whose primary designation is "Lecturer," the focus shifts significantly toward pedagogical excellence. These individuals are the daily face of academia for thousands of students in introductory courses and specialized seminars alike.</w:t>
      </w:r>
    </w:p>
    <w:p>
      <w:pPr>
        <w:pStyle w:val="BodyText"/>
      </w:pPr>
      <w:r>
        <w:t xml:space="preserve">This teaching load requires a mastery of communication skills that transcends subject matter expertise. A lecturer must be able to deconstruct complex sociological theories, intricate calculus problems, or dense literary texts into digestible insights for first-year undergraduates who may have never engaged with higher-level academic discourse before. In</w:t>
      </w:r>
      <w:r>
        <w:t xml:space="preserve"> </w:t>
      </w:r>
      <w:r>
        <w:rPr>
          <w:bCs/>
          <w:b/>
        </w:rPr>
        <w:t xml:space="preserve">United States New York City</w:t>
      </w:r>
      <w:r>
        <w:t xml:space="preserve">, where students are often eager to enter the workforce quickly, lecturers must also bridge the gap between theoretical knowledge and practical application. They are tasked with answering the implicit student question: "How does this help me succeed in one of the world's most competitive job markets?" This pragmatic approach is a distinct characteristic of university education in</w:t>
      </w:r>
      <w:r>
        <w:t xml:space="preserve"> </w:t>
      </w:r>
      <w:r>
        <w:rPr>
          <w:bCs/>
          <w:b/>
        </w:rPr>
        <w:t xml:space="preserve">United States New York City</w:t>
      </w:r>
      <w:r>
        <w:t xml:space="preserve">.</w:t>
      </w:r>
    </w:p>
    <w:bookmarkEnd w:id="21"/>
    <w:bookmarkStart w:id="22" w:name="cultural-responsiveness-and-inclusivity"/>
    <w:p>
      <w:pPr>
        <w:pStyle w:val="Heading2"/>
      </w:pPr>
      <w:r>
        <w:t xml:space="preserve">Cultural Responsiveness and Inclusivity</w:t>
      </w:r>
    </w:p>
    <w:p>
      <w:pPr>
        <w:pStyle w:val="FirstParagraph"/>
      </w:pPr>
      <w:r>
        <w:t xml:space="preserve">No discussion of lecturers in</w:t>
      </w:r>
      <w:r>
        <w:t xml:space="preserve"> </w:t>
      </w:r>
      <w:r>
        <w:rPr>
          <w:bCs/>
          <w:b/>
        </w:rPr>
        <w:t xml:space="preserve">United States New York City</w:t>
      </w:r>
      <w:r>
        <w:t xml:space="preserve"> </w:t>
      </w:r>
      <w:r>
        <w:t xml:space="preserve">would be complete without addressing the imperative of cultural responsiveness. The student body here reflects a microcosm of the globe. Lecturers are frequently tasked with creating inclusive classroom environments where students from immigrant backgrounds, diverse religious communities, and varying political spectrums feel seen and heard. This requires a high degree of emotional intelligence and cultural competence.</w:t>
      </w:r>
    </w:p>
    <w:p>
      <w:pPr>
        <w:pStyle w:val="BodyText"/>
      </w:pPr>
      <w:r>
        <w:t xml:space="preserve">In</w:t>
      </w:r>
      <w:r>
        <w:t xml:space="preserve"> </w:t>
      </w:r>
      <w:r>
        <w:rPr>
          <w:bCs/>
          <w:b/>
        </w:rPr>
        <w:t xml:space="preserve">United States New York City</w:t>
      </w:r>
      <w:r>
        <w:t xml:space="preserve">, the university is often a site of social mobility. For many students attending institutions in this region, higher education is their first experience with formal institutional structures. The</w:t>
      </w:r>
      <w:r>
        <w:t xml:space="preserve"> </w:t>
      </w:r>
      <w:r>
        <w:rPr>
          <w:bCs/>
          <w:b/>
        </w:rPr>
        <w:t xml:space="preserve">University Lecturer</w:t>
      </w:r>
      <w:r>
        <w:t xml:space="preserve"> </w:t>
      </w:r>
      <w:r>
        <w:t xml:space="preserve">acts as a mentor and guide, helping students navigate not only academic requirements but also the implicit norms of professional conduct and academic discourse. This mentorship extends beyond the classroom walls; lecturers often provide references for internships at major corporations in Manhattan or advise on graduate school applications to elite institutions. Thus, their impact ripples far beyond the grade on a final paper.</w:t>
      </w:r>
    </w:p>
    <w:bookmarkEnd w:id="22"/>
    <w:bookmarkStart w:id="23" w:name="challenges-and-resilience"/>
    <w:p>
      <w:pPr>
        <w:pStyle w:val="Heading2"/>
      </w:pPr>
      <w:r>
        <w:t xml:space="preserve">Challenges and Resilience</w:t>
      </w:r>
    </w:p>
    <w:p>
      <w:pPr>
        <w:pStyle w:val="FirstParagraph"/>
      </w:pPr>
      <w:r>
        <w:t xml:space="preserve">The life of a lecturer in</w:t>
      </w:r>
      <w:r>
        <w:t xml:space="preserve"> </w:t>
      </w:r>
      <w:r>
        <w:rPr>
          <w:bCs/>
          <w:b/>
        </w:rPr>
        <w:t xml:space="preserve">United States New York City</w:t>
      </w:r>
      <w:r>
        <w:t xml:space="preserve"> </w:t>
      </w:r>
      <w:r>
        <w:t xml:space="preserve">is not without significant challenges. High living costs in the city mean that many lecturers face financial pressures, particularly those on adjunct contracts who may teach multiple courses across different campuses to make ends meet. Despite these hardships, their dedication to education remains steadfast. The fast-paced nature of the city demands adaptability; lectures must be engaging enough to compete with the distractions of urban life outside.</w:t>
      </w:r>
    </w:p>
    <w:p>
      <w:pPr>
        <w:pStyle w:val="BodyText"/>
      </w:pPr>
      <w:r>
        <w:t xml:space="preserve">Furthermore, lecturers often bear the brunt of institutional changes and budget cuts. They are frequently employed on short-term contracts, which can create job insecurity. However, this instability also fosters innovation. Many lecturers in</w:t>
      </w:r>
      <w:r>
        <w:t xml:space="preserve"> </w:t>
      </w:r>
      <w:r>
        <w:rPr>
          <w:bCs/>
          <w:b/>
        </w:rPr>
        <w:t xml:space="preserve">United States New York City</w:t>
      </w:r>
      <w:r>
        <w:t xml:space="preserve"> </w:t>
      </w:r>
      <w:r>
        <w:t xml:space="preserve">pioneer new teaching technologies and interdisciplinary approaches to stay relevant and effective. They serve as the pulse of the department, often providing feedback to tenured faculty regarding curriculum relevance and student needs.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United States New York City</w:t>
      </w:r>
      <w:r>
        <w:t xml:space="preserve"> </w:t>
      </w:r>
      <w:r>
        <w:t xml:space="preserve">is a vital component of the academic infrastructure. They are educators, mentors, cultural mediators, and often unsung heroes of higher education. By adapting their teaching methods to the unique demands of a diverse and dynamic urban environment, they ensure that students are not only academically proficient but also socially aware and professionally prepared. As</w:t>
      </w:r>
      <w:r>
        <w:t xml:space="preserve"> </w:t>
      </w:r>
      <w:r>
        <w:rPr>
          <w:bCs/>
          <w:b/>
        </w:rPr>
        <w:t xml:space="preserve">United States New York City</w:t>
      </w:r>
      <w:r>
        <w:t xml:space="preserve"> </w:t>
      </w:r>
      <w:r>
        <w:t xml:space="preserve">continues to evolve as a global hub for innovation and culture, the role of the lecturer will remain indispensable in shaping the next generation of leaders, thinkers, and creators. Their work underscores the profound truth that education is not just about transferring information, but about igniting potential within a complex world.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United States New York City</dc:title>
  <dc:creator/>
  <dc:language>en</dc:language>
  <cp:keywords/>
  <dcterms:created xsi:type="dcterms:W3CDTF">2026-07-30T15:53:15Z</dcterms:created>
  <dcterms:modified xsi:type="dcterms:W3CDTF">2026-07-30T15:53:15Z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